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F" w:rsidRDefault="00861FAF" w:rsidP="0086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861FAF" w:rsidRDefault="00861FAF" w:rsidP="0086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0A2" w:rsidRPr="0034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3430A2"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Луговской </w:t>
      </w:r>
    </w:p>
    <w:p w:rsidR="003430A2" w:rsidRPr="009938E3" w:rsidRDefault="003430A2" w:rsidP="0086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 Луговской на 20</w:t>
      </w:r>
      <w:r w:rsidR="00D91184"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20</w:t>
      </w:r>
      <w:r w:rsidR="00D91184"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91184"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3430A2" w:rsidRPr="009938E3" w:rsidRDefault="003430A2" w:rsidP="0086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9938E3" w:rsidRDefault="003430A2" w:rsidP="00861FA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30A2" w:rsidRPr="009938E3" w:rsidRDefault="003430A2" w:rsidP="00861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F7" w:rsidRDefault="003430A2" w:rsidP="0086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Ханты-Мансийского района на проект решения Совета депутатов сельского поселения Луговской                   «О бюджете сельского поселения Луговской на 20</w:t>
      </w:r>
      <w:r w:rsidR="009938E3"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938E3"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38E3"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Луговской, утвержденного решением Совета депутатов сельского</w:t>
      </w:r>
      <w:proofErr w:type="gramEnd"/>
      <w:r w:rsidRPr="0099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</w:t>
      </w:r>
      <w:r w:rsidRPr="00B8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22.07.2015 № 271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133959" w:rsidRDefault="003430A2" w:rsidP="00FE4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B86A18"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B86A18"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                           с  соблюдением срока предусмотренного статьей 185 Бюджетного </w:t>
      </w:r>
      <w:r w:rsidR="00206EF6"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0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959" w:rsidRDefault="009114D9" w:rsidP="0091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Луговской 15.11.2019,                          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="00133959" w:rsidRPr="00B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3959" w:rsidRPr="00B8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FE42F7" w:rsidRDefault="003430A2" w:rsidP="00FE4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статьей </w:t>
      </w:r>
      <w:r w:rsidR="00E62101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36 Бюджетного кодекса РФ в части Проекта решения соблюден.</w:t>
      </w:r>
    </w:p>
    <w:p w:rsidR="003430A2" w:rsidRPr="00A35D23" w:rsidRDefault="003430A2" w:rsidP="00A3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 31.10.201</w:t>
      </w:r>
      <w:r w:rsidR="00FE42F7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A10676" w:rsidRP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подготовлен</w:t>
      </w:r>
      <w:r w:rsid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14.11.201</w:t>
      </w:r>
      <w:r w:rsid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0676" w:rsidRPr="00A35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2F7" w:rsidRDefault="003430A2" w:rsidP="00FE4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РФ, статьи 3 Положения о бюд</w:t>
      </w:r>
      <w:r w:rsidR="006F71F6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процессе.</w:t>
      </w:r>
    </w:p>
    <w:p w:rsidR="006F71F6" w:rsidRPr="00FE42F7" w:rsidRDefault="0034743E" w:rsidP="00FE4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 Бюджетного кодекса РФ, Положением о бюджетном процессе, принимая во внимание постановление администрации сельского поселения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33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3959" w:rsidRPr="006B1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17.10.2016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6B1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6B116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6B11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составления проекта решения о бюджете сельского поселения Луговской на очередной финансовый год и плановый период</w:t>
      </w:r>
      <w:r w:rsidR="001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30A2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порядок и срок</w:t>
      </w:r>
      <w:r w:rsidR="006F71F6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Проекта решения.</w:t>
      </w:r>
    </w:p>
    <w:p w:rsidR="003430A2" w:rsidRPr="00FE42F7" w:rsidRDefault="003430A2" w:rsidP="006F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</w:t>
      </w:r>
      <w:r w:rsidR="006F71F6"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статьи 4 Положения о бюджетном процессе.</w:t>
      </w:r>
    </w:p>
    <w:p w:rsidR="003430A2" w:rsidRPr="00FE42F7" w:rsidRDefault="003430A2" w:rsidP="00FE4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решения предусмотрены следующие приложения: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главных администраторов доходов бюджета сельского поселения Луговской,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бюджетных ассигнований по разделам, подразделам классификации расходов бюджета сельского поселения               Луговской 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Распределение ассигнований по разделам, подразделам классификации расходов бюджета сельского поселения Луговской </w:t>
      </w:r>
      <w:r w:rsidR="00E62101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Ведомственная структура расхо</w:t>
      </w:r>
      <w:r w:rsid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бюджета сельского поселения 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 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Ведомственная структура расходов бюджета сельского поселения Луговской на 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Луговской 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Луговской на плановый период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</w:t>
      </w:r>
      <w:r w:rsidR="006F71F6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</w:t>
      </w:r>
      <w:r w:rsidR="00E62101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на 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Источники финансирования дефицита бюджета сельского поселения Луговской 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Источники финансирования дефицита бюджета сельского по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Луговской на период 2021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Объем межбюджетных трансфертов, получаемых из других бюджетов бюджетной системы Российской Федерации 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Объем межбюджетных трансфертов, получаемых из других бюджетов бюджетной системы Российской Федерации на плановый период 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Объем межбюджетных трансфертов, передаваемых бюджетам бюджетной системы Российской Федерации на 20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87698A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Программа муниципальных внутренних заимствований сельского поселения Луговской на 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</w:t>
      </w: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Default="003430A2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главных распорядителей средств бюджета сельского поселе</w:t>
      </w:r>
      <w:r w:rsidR="006F71F6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Луговской на </w:t>
      </w:r>
      <w:r w:rsidR="0087698A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</w:t>
      </w:r>
      <w:r w:rsidR="006F71F6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471C0" w:rsidRPr="0087698A" w:rsidRDefault="00C471C0" w:rsidP="00C47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бюджета сельского поселения Луговской                                       на 2020-2022 годы.</w:t>
      </w:r>
    </w:p>
    <w:p w:rsidR="003430A2" w:rsidRPr="0087698A" w:rsidRDefault="0034743E" w:rsidP="0087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финансовым органом, </w:t>
      </w:r>
      <w:r w:rsidR="00001BC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3430A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финансово-экономическ</w:t>
      </w:r>
      <w:r w:rsidR="00001BC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30A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01BC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0A2" w:rsidRPr="0087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Луговской.</w:t>
      </w:r>
    </w:p>
    <w:p w:rsidR="003430A2" w:rsidRPr="00355758" w:rsidRDefault="0034743E" w:rsidP="0035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635DEB" w:rsidRPr="00355758" w:rsidRDefault="003430A2" w:rsidP="0035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Луговской на 20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сельского поселения Луговской от 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28.10.2019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основных направлениях налоговой и бюджетной политики сельского поселения Луговской на 20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55758"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C15094" w:rsidRPr="004360DC" w:rsidRDefault="004360DC" w:rsidP="0043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и н</w:t>
      </w:r>
      <w:r w:rsidR="003430A2"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алоговая политика сельского поселения Луговской </w:t>
      </w:r>
      <w:r w:rsidR="00635DEB"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430A2"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5758"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2020-2022 </w:t>
      </w:r>
      <w:r w:rsidR="003430A2"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направлен</w:t>
      </w:r>
      <w:r w:rsidR="00C15094" w:rsidRPr="0043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решение большего количества текущих задач и задач развития поселения в условиях ограниченности бюджетных ресурсов.</w:t>
      </w:r>
    </w:p>
    <w:p w:rsidR="003430A2" w:rsidRPr="00C15094" w:rsidRDefault="003430A2" w:rsidP="0043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 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сельского поселения Луговской </w:t>
      </w:r>
      <w:r w:rsid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56F7"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556F7"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95" w:rsidRPr="0080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устойчивому социально-экономическому развитию сельского поселения, </w:t>
      </w:r>
      <w:r w:rsidR="00EA2321" w:rsidRPr="0080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2153D2" w:rsidRPr="0080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граждан</w:t>
      </w:r>
      <w:r w:rsidRPr="0080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094" w:rsidRP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максимально благоприятных условий для развития малого и среднего предпринимательства, </w:t>
      </w:r>
      <w:r w:rsid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качества </w:t>
      </w:r>
      <w:r w:rsidRPr="00C15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услуг.</w:t>
      </w:r>
    </w:p>
    <w:p w:rsidR="004360DC" w:rsidRPr="00006F46" w:rsidRDefault="003430A2" w:rsidP="0008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доходов бюджета </w:t>
      </w:r>
      <w:r w:rsidR="00766867" w:rsidRPr="0008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8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766867" w:rsidRPr="0008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34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8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6867" w:rsidRPr="0008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уменьшения налогооблагаемой базы НДФЛ, </w:t>
      </w:r>
      <w:r w:rsidR="00766867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факторов выплаты «теневой» заработной платы налоговыми агентами, взыскание недоимки по налогам и сборам </w:t>
      </w:r>
      <w:r w:rsidR="0008250E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66867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должников местного бюджета.</w:t>
      </w:r>
    </w:p>
    <w:p w:rsidR="003430A2" w:rsidRPr="00006F46" w:rsidRDefault="003430A2" w:rsidP="0000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</w:t>
      </w:r>
      <w:r w:rsidR="00635DEB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Проектом решения устанавливаются следующие основные характеристики бюджета на 20</w:t>
      </w:r>
      <w:r w:rsidR="0008250E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8250E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8250E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430A2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F4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3733E" w:rsidRPr="00C3733E" w:rsidRDefault="00C3733E" w:rsidP="00C37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33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44"/>
        <w:gridCol w:w="760"/>
        <w:gridCol w:w="795"/>
        <w:gridCol w:w="760"/>
        <w:gridCol w:w="760"/>
        <w:gridCol w:w="795"/>
        <w:gridCol w:w="590"/>
        <w:gridCol w:w="851"/>
        <w:gridCol w:w="710"/>
        <w:gridCol w:w="708"/>
      </w:tblGrid>
      <w:tr w:rsidR="00FE1664" w:rsidRPr="00FE1664" w:rsidTr="00FA72C8">
        <w:trPr>
          <w:trHeight w:val="264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Основные 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 (оценка)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</w:tr>
      <w:tr w:rsidR="00FE1664" w:rsidRPr="00FE1664" w:rsidTr="00FA72C8">
        <w:trPr>
          <w:trHeight w:val="706"/>
        </w:trPr>
        <w:tc>
          <w:tcPr>
            <w:tcW w:w="827" w:type="pct"/>
            <w:vMerge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FE1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FE1664" w:rsidRPr="00FE1664" w:rsidTr="00FA72C8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79 778,7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70 505,3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-9 273,4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-11,6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69 240,0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-1 265,3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69 796,6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</w:tr>
      <w:tr w:rsidR="00FE1664" w:rsidRPr="00FE1664" w:rsidTr="00FA72C8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82 900,1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70 505,3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-12 394,8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-15,0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69 240,0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-1 265,3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69 796,6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</w:tr>
      <w:tr w:rsidR="00FE1664" w:rsidRPr="00FE1664" w:rsidTr="00FA72C8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-3 121,4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FE1664" w:rsidRDefault="00FE1664" w:rsidP="00F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16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FE1664" w:rsidRPr="00FD2D7B" w:rsidRDefault="00FE1664" w:rsidP="00FD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351A23" w:rsidRDefault="003430A2" w:rsidP="0035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351A23"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351A23"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70 505,30 </w:t>
      </w:r>
      <w:r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поступлений на 201</w:t>
      </w:r>
      <w:r w:rsidR="00351A23"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51A23"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9 273,40 </w:t>
      </w:r>
      <w:r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351A23"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11,6 </w:t>
      </w:r>
      <w:r w:rsidRPr="00351A2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C30314" w:rsidRDefault="003430A2" w:rsidP="00C3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в сумме               –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70 505,30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расходов в 201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12 394,80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C30314" w:rsidRDefault="003430A2" w:rsidP="00C3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FA2C11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69 240,00</w:t>
      </w:r>
      <w:r w:rsidR="00FA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20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A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1 265,30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A2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C30314" w:rsidRDefault="003430A2" w:rsidP="00C3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69 240,00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20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1 265,30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C30314" w:rsidRDefault="003430A2" w:rsidP="00C3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FA2C11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69 796,60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расходов в 202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556,60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C30314" w:rsidRDefault="003430A2" w:rsidP="00C3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69 796,60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556,60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0314"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C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9D594C" w:rsidRDefault="003430A2" w:rsidP="009D5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статьей 12 Проекта решения, составляет на 20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рублей, на 202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– 100,0 тыс. рублей и на  202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рублей. Требовани</w:t>
      </w:r>
      <w:r w:rsidR="00D73F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РФ соблюдено.</w:t>
      </w:r>
    </w:p>
    <w:p w:rsidR="00006F46" w:rsidRPr="00006F46" w:rsidRDefault="003430A2" w:rsidP="0000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муниципального дорожного фонда сельского поселения Луговской                      на 20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4 388,00 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4 704,30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D594C"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>4 704,30</w:t>
      </w:r>
      <w:r w:rsidRPr="009D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формирования и использования бюджетных ассигнований муниципального дорожного фонда сельского поселения Луговской утвержден решением Совета депутатов от </w:t>
      </w:r>
      <w:r w:rsidR="00006F46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F46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дорожном фонде сельского поселения Луговской»</w:t>
      </w:r>
      <w:r w:rsidR="00006F46" w:rsidRPr="00006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682" w:rsidRDefault="003430A2" w:rsidP="00DA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117DAA" w:rsidRP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 </w:t>
      </w:r>
      <w:r w:rsidRP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A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</w:t>
      </w:r>
      <w:r w:rsidR="005A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 годов</w:t>
      </w:r>
      <w:r w:rsidR="005A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AA" w:rsidRP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="005A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AA" w:rsidRP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</w:t>
      </w:r>
      <w:r w:rsidR="005A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82">
        <w:rPr>
          <w:rFonts w:ascii="Times New Roman" w:hAnsi="Times New Roman" w:cs="Times New Roman"/>
          <w:sz w:val="28"/>
          <w:szCs w:val="28"/>
        </w:rPr>
        <w:t>Таким образом, соблюден принцип сбалансированности бюджета, установленный                 статьей 33 Бюджетного кодекса РФ.</w:t>
      </w:r>
    </w:p>
    <w:p w:rsidR="003430A2" w:rsidRPr="004B2F18" w:rsidRDefault="003430A2" w:rsidP="004B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4B2F18" w:rsidRDefault="003430A2" w:rsidP="003430A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Луговской </w:t>
      </w:r>
    </w:p>
    <w:p w:rsidR="003430A2" w:rsidRPr="004B2F18" w:rsidRDefault="003430A2" w:rsidP="003430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4B2F18" w:rsidRDefault="003430A2" w:rsidP="0034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430A2" w:rsidRDefault="003430A2" w:rsidP="0011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</w:t>
      </w:r>
      <w:r w:rsidR="003E5AA0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3E5AA0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70 505,30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меньше на </w:t>
      </w:r>
      <w:r w:rsidR="003E5AA0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2 112,20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                         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E5AA0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3,1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 утвержденном бюджете 201</w:t>
      </w:r>
      <w:r w:rsidR="003E5AA0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68 393,10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10 777,60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                                   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549,70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5,4 %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</w:t>
      </w:r>
      <w:proofErr w:type="gramEnd"/>
      <w:r w:rsidR="00DA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10 227,90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117D0E"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A2682" w:rsidRDefault="00DA2682" w:rsidP="00DA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(без учета безвозмездных поступлений) в 2019 году, налоговые и неналоговые доходы в 2020 году увеличатся на 1 719,20 тыс. рублей                  или на 13,8 %.</w:t>
      </w:r>
    </w:p>
    <w:p w:rsidR="003430A2" w:rsidRDefault="003430A2" w:rsidP="00B4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Луговской  принято постановление администрации сельского поселения</w:t>
      </w:r>
      <w:r w:rsid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30.05.2017 № 36 «Об утверждении методики прогнозирования поступлений</w:t>
      </w:r>
      <w:proofErr w:type="gramEnd"/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сельского поселения Луговской, главным администратором которых является администрация сельского поселения Луговской».</w:t>
      </w:r>
      <w:r w:rsid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указанное постановление в 201</w:t>
      </w:r>
      <w:r w:rsid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62101"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вносились.</w:t>
      </w:r>
    </w:p>
    <w:p w:rsidR="00043068" w:rsidRPr="00043068" w:rsidRDefault="00043068" w:rsidP="00043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рекомендует методику прогнозирования поступлений доходов в бюджет сельского поселения Горноправдинск 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3430A2" w:rsidRPr="00422DA4" w:rsidRDefault="003430A2" w:rsidP="009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</w:t>
      </w:r>
      <w:r w:rsidR="00C864D8"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транспортного налога и </w:t>
      </w:r>
      <w:r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лиц. Пояснительная записка, также, не позволяет установить реалистичность планирования доходов бюджета в проекте решения,</w:t>
      </w:r>
      <w:r w:rsidR="00C864D8"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 позволяет сделать вывод </w:t>
      </w:r>
      <w:r w:rsidR="00C864D8"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  <w:r w:rsidR="00985C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 замечание   приведено повторно</w:t>
      </w:r>
      <w:r w:rsidR="00C454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985C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 w:rsidR="00985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на проект решения совета депутатов сельского поселения о проекте бюджета                  на 2019 год и плановый период 2020 и 2021 годов.</w:t>
      </w:r>
      <w:r w:rsidRPr="00422DA4"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430A2" w:rsidRPr="00C3733E" w:rsidRDefault="003430A2" w:rsidP="00C3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сумма налоговых доходов прогнозируется на 20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10 077,60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планируется                 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10 494,30 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каждый год планового периода.</w:t>
      </w:r>
    </w:p>
    <w:p w:rsidR="003430A2" w:rsidRPr="00C3733E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33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3430A2" w:rsidRPr="00C3733E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33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299"/>
        <w:gridCol w:w="1179"/>
        <w:gridCol w:w="1304"/>
        <w:gridCol w:w="1093"/>
        <w:gridCol w:w="1124"/>
        <w:gridCol w:w="1017"/>
      </w:tblGrid>
      <w:tr w:rsidR="003E5AA0" w:rsidRPr="00006F46" w:rsidTr="00FA72C8">
        <w:trPr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3430A2" w:rsidRPr="003E5AA0" w:rsidRDefault="003137D8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430A2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2019 году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430A2" w:rsidRPr="003E5AA0" w:rsidRDefault="003430A2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E5AA0"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 к оценке</w:t>
            </w:r>
          </w:p>
          <w:p w:rsidR="003430A2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3430A2" w:rsidRPr="003E5AA0" w:rsidRDefault="003430A2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E5AA0"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430A2" w:rsidRPr="003E5AA0" w:rsidRDefault="003430A2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E5AA0"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E5AA0" w:rsidRPr="00006F46" w:rsidTr="00504D9A">
        <w:trPr>
          <w:trHeight w:val="315"/>
          <w:jc w:val="center"/>
        </w:trPr>
        <w:tc>
          <w:tcPr>
            <w:tcW w:w="2109" w:type="dxa"/>
            <w:vMerge/>
            <w:shd w:val="clear" w:color="auto" w:fill="auto"/>
          </w:tcPr>
          <w:p w:rsidR="003430A2" w:rsidRPr="003E5AA0" w:rsidRDefault="003430A2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30A2" w:rsidRPr="003E5AA0" w:rsidRDefault="003430A2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430A2" w:rsidRPr="003E5AA0" w:rsidRDefault="003430A2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0A2" w:rsidRPr="003E5AA0" w:rsidRDefault="003430A2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:rsidR="003430A2" w:rsidRPr="003E5AA0" w:rsidRDefault="003430A2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24" w:type="dxa"/>
            <w:vMerge/>
            <w:shd w:val="clear" w:color="auto" w:fill="auto"/>
          </w:tcPr>
          <w:p w:rsidR="003430A2" w:rsidRPr="00006F46" w:rsidRDefault="003430A2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430A2" w:rsidRPr="00006F46" w:rsidRDefault="003430A2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C3733E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</w:t>
            </w:r>
            <w:r w:rsidR="00C37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C3733E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11 589,2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C3733E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10 077,6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C3733E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-1 511,6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C3733E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-13,0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C3733E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10 494,3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C3733E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10 494,3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3E5AA0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3E5AA0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-124,0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4 487,1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3E5AA0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-1 417,2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3E5AA0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3E5AA0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3E5AA0" w:rsidRPr="00006F46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3E5AA0" w:rsidRPr="003E5AA0" w:rsidRDefault="003E5AA0" w:rsidP="003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5AA0" w:rsidRPr="003E5AA0" w:rsidRDefault="003E5AA0" w:rsidP="003E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C3733E" w:rsidRPr="00FD2D7B" w:rsidRDefault="003430A2" w:rsidP="00C3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3430A2" w:rsidRPr="00C3733E" w:rsidRDefault="003430A2" w:rsidP="00C3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201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Луговской на 20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уменьшатся на 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1 511,60 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C3733E"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Pr="00C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A0EF2" w:rsidRPr="002D5519" w:rsidRDefault="003430A2" w:rsidP="002D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C3733E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201</w:t>
      </w:r>
      <w:r w:rsidR="00C3733E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увеличивается доля налоговых поступлений </w:t>
      </w:r>
      <w:r w:rsidR="002D5519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акцизам с 36,5 % до 40,7</w:t>
      </w:r>
      <w:r w:rsid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2D5519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с 30,2 % до 34,7 %, по налогу на имущество физических лиц с 2,2 % до 2,6 %,  по транспортному налогу с 0,0 % до 1,2 %. </w:t>
      </w:r>
      <w:r w:rsid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9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планируется</w:t>
      </w:r>
      <w:r w:rsid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9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единому сельскохозяйственному налогу</w:t>
      </w:r>
      <w:r w:rsid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D5519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 28,6</w:t>
      </w:r>
      <w:proofErr w:type="gramEnd"/>
      <w:r w:rsidR="002D5519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18,9 %, по земельному налогу с 2,2 % до 1,7 %.</w:t>
      </w:r>
      <w:r w:rsid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A2" w:rsidRDefault="003430A2" w:rsidP="00343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изменений прогнозируется сохранение</w:t>
      </w:r>
      <w:r w:rsidR="002D5519" w:rsidRPr="002D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0,3 % доли поступлений от государственной пошлины</w:t>
      </w:r>
      <w:r w:rsidR="005C1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0A2" w:rsidRPr="00FD2D7B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2D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975"/>
        <w:gridCol w:w="1135"/>
        <w:gridCol w:w="1276"/>
        <w:gridCol w:w="1274"/>
        <w:gridCol w:w="1274"/>
        <w:gridCol w:w="1138"/>
      </w:tblGrid>
      <w:tr w:rsidR="00FD2D7B" w:rsidRPr="00B97EBE" w:rsidTr="00043068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D2D7B" w:rsidRPr="00B97EBE" w:rsidTr="00504D9A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1" w:rsidRPr="00B97EBE" w:rsidRDefault="00D758D2" w:rsidP="00423D41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758D2" w:rsidRPr="00B97EBE" w:rsidRDefault="00D758D2" w:rsidP="00423D41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 от 2019 года</w:t>
            </w:r>
          </w:p>
        </w:tc>
      </w:tr>
      <w:tr w:rsidR="00FD2D7B" w:rsidRPr="00B97EBE" w:rsidTr="00504D9A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D9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="006833D9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логовые доходы,    </w:t>
            </w:r>
          </w:p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  <w:r w:rsidR="00A96079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D2D7B" w:rsidRPr="00B97EBE" w:rsidTr="00FA72C8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FD2D7B" w:rsidRPr="00B97EBE" w:rsidTr="00FA72C8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FD2D7B" w:rsidRPr="00B97EBE" w:rsidTr="00FA72C8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-9,8</w:t>
            </w:r>
          </w:p>
        </w:tc>
      </w:tr>
      <w:tr w:rsidR="006833D9" w:rsidRPr="00B97EBE" w:rsidTr="00504D9A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6833D9" w:rsidRPr="00B97EBE" w:rsidTr="00FA72C8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-0,5</w:t>
            </w:r>
          </w:p>
        </w:tc>
      </w:tr>
      <w:tr w:rsidR="006833D9" w:rsidRPr="00B97EBE" w:rsidTr="00FA72C8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833D9" w:rsidRPr="00B97EBE" w:rsidTr="00FA72C8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42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B97EBE" w:rsidRDefault="00D758D2" w:rsidP="00D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5C1DDA" w:rsidRPr="00504D9A" w:rsidRDefault="005C1DDA" w:rsidP="005C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430A2" w:rsidRPr="005C1DDA" w:rsidRDefault="003430A2" w:rsidP="005C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объем поступлений налоговых доходов в 20</w:t>
      </w:r>
      <w:r w:rsidR="005C1DDA"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</w:t>
      </w:r>
      <w:r w:rsid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налога на доходы физических лиц и акцизов, удельный вес которых в составе налоговых доходов составляет </w:t>
      </w:r>
      <w:r w:rsidR="005C1DDA"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62101"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>и 40,</w:t>
      </w:r>
      <w:r w:rsidR="005C1DDA"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954F7D" w:rsidRPr="00A96079" w:rsidRDefault="003430A2" w:rsidP="0095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</w:t>
      </w:r>
      <w:r w:rsidR="00954F7D"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4F7D"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700,00 </w:t>
      </w:r>
      <w:r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954F7D"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954F7D"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1 207,40 </w:t>
      </w:r>
      <w:r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202</w:t>
      </w:r>
      <w:r w:rsidR="00954F7D"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1 642,10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3430A2" w:rsidRPr="00A96079" w:rsidRDefault="003430A2" w:rsidP="0095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доходов бюджета поселения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Луговской в 20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меньше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207,60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954F7D"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22,9 </w:t>
      </w:r>
      <w:r w:rsidRPr="00A9607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A96079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07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3430A2" w:rsidRPr="00A96079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07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2"/>
        <w:gridCol w:w="991"/>
        <w:gridCol w:w="1560"/>
        <w:gridCol w:w="853"/>
        <w:gridCol w:w="991"/>
        <w:gridCol w:w="991"/>
      </w:tblGrid>
      <w:tr w:rsidR="00A96079" w:rsidRPr="00B97EBE" w:rsidTr="00043068">
        <w:trPr>
          <w:trHeight w:val="255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954F7D" w:rsidRPr="00B97EBE" w:rsidRDefault="003137D8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</w:t>
            </w:r>
            <w:r w:rsidRPr="00313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A96079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</w:t>
            </w:r>
            <w:r w:rsidR="00A96079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 исполнения доходов бюджета</w:t>
            </w:r>
          </w:p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2019 году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 к оценке 2019 года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A96079" w:rsidRPr="00B97EBE" w:rsidTr="00504D9A">
        <w:trPr>
          <w:trHeight w:val="91"/>
        </w:trPr>
        <w:tc>
          <w:tcPr>
            <w:tcW w:w="1093" w:type="pct"/>
            <w:vMerge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96079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</w:p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46" w:type="pct"/>
            <w:vMerge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6079" w:rsidRPr="00B97EBE" w:rsidTr="00504D9A">
        <w:trPr>
          <w:trHeight w:val="91"/>
        </w:trPr>
        <w:tc>
          <w:tcPr>
            <w:tcW w:w="1093" w:type="pct"/>
            <w:shd w:val="clear" w:color="auto" w:fill="auto"/>
            <w:vAlign w:val="center"/>
            <w:hideMark/>
          </w:tcPr>
          <w:p w:rsidR="00FA72C8" w:rsidRPr="00B97EBE" w:rsidRDefault="00954F7D" w:rsidP="009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доходы, </w:t>
            </w:r>
          </w:p>
          <w:p w:rsidR="00954F7D" w:rsidRPr="00B97EBE" w:rsidRDefault="00954F7D" w:rsidP="009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  <w:r w:rsidR="00A96079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907,60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-207,60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1 207,40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1 642,10</w:t>
            </w:r>
          </w:p>
        </w:tc>
      </w:tr>
      <w:tr w:rsidR="00A96079" w:rsidRPr="00B97EBE" w:rsidTr="00504D9A">
        <w:trPr>
          <w:trHeight w:val="131"/>
        </w:trPr>
        <w:tc>
          <w:tcPr>
            <w:tcW w:w="1093" w:type="pct"/>
            <w:shd w:val="clear" w:color="auto" w:fill="auto"/>
            <w:vAlign w:val="center"/>
            <w:hideMark/>
          </w:tcPr>
          <w:p w:rsidR="00954F7D" w:rsidRPr="00B97EBE" w:rsidRDefault="00F10BD9" w:rsidP="009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954F7D"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1 107,40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1 542,10</w:t>
            </w:r>
          </w:p>
        </w:tc>
      </w:tr>
      <w:tr w:rsidR="00A96079" w:rsidRPr="00B97EBE" w:rsidTr="00043068">
        <w:trPr>
          <w:trHeight w:val="207"/>
        </w:trPr>
        <w:tc>
          <w:tcPr>
            <w:tcW w:w="1093" w:type="pct"/>
            <w:shd w:val="clear" w:color="auto" w:fill="auto"/>
            <w:vAlign w:val="center"/>
            <w:hideMark/>
          </w:tcPr>
          <w:p w:rsidR="00954F7D" w:rsidRPr="00B97EBE" w:rsidRDefault="00F10BD9" w:rsidP="009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954F7D"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-275,40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96079" w:rsidRPr="00B97EBE" w:rsidTr="00043068">
        <w:trPr>
          <w:trHeight w:val="126"/>
        </w:trPr>
        <w:tc>
          <w:tcPr>
            <w:tcW w:w="1093" w:type="pct"/>
            <w:shd w:val="clear" w:color="auto" w:fill="auto"/>
            <w:vAlign w:val="center"/>
            <w:hideMark/>
          </w:tcPr>
          <w:p w:rsidR="00954F7D" w:rsidRPr="00B97EBE" w:rsidRDefault="00F10BD9" w:rsidP="0095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954F7D" w:rsidRPr="00B97E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4F7D" w:rsidRPr="00B97EBE" w:rsidRDefault="00954F7D" w:rsidP="00A9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</w:tbl>
    <w:p w:rsidR="00FC2652" w:rsidRDefault="003430A2" w:rsidP="00FC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53672B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672B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первоначальном бюджете 201</w:t>
      </w:r>
      <w:r w:rsidR="0053672B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</w:t>
      </w:r>
      <w:r w:rsidR="0053672B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53672B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3672B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652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</w:t>
      </w:r>
      <w:r w:rsid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652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наблюдается рост до 1,7 % и 2,4 % 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3430A2" w:rsidRPr="009E29CC" w:rsidRDefault="003430A2" w:rsidP="007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FC2652"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85,7 </w:t>
      </w:r>
      <w:r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составляют доходы от использования имущества, находящегося                 в муниципальной собственности,</w:t>
      </w:r>
      <w:r w:rsidR="0078111F"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</w:t>
      </w:r>
      <w:r w:rsidR="0078111F"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нематериальных активов составили </w:t>
      </w:r>
      <w:r w:rsid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14,3 </w:t>
      </w:r>
      <w:r w:rsidR="0078111F" w:rsidRPr="0078111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</w:t>
      </w:r>
      <w:r w:rsidR="0078111F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111F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8111F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доля доходов</w:t>
      </w:r>
      <w:r w:rsidR="009E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имущества, находящегося</w:t>
      </w:r>
      <w:r w:rsidR="0078111F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составила 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91,7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93,9 %,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материальных и нематериальных активов составила 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8,3 %</w:t>
      </w:r>
      <w:r w:rsidR="009E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и 6,1</w:t>
      </w:r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B59"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proofErr w:type="gramEnd"/>
      <w:r w:rsidRPr="004F1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прогноза по данным источникам дохода произведен администратором данных платежей – администрацией сельского поселения Луговской.</w:t>
      </w:r>
    </w:p>
    <w:p w:rsidR="003430A2" w:rsidRPr="009E29CC" w:rsidRDefault="003430A2" w:rsidP="009E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расчета прогнозных поступлений неналоговых доходов показал следующее.</w:t>
      </w:r>
    </w:p>
    <w:p w:rsidR="003430A2" w:rsidRPr="00D96FC3" w:rsidRDefault="003430A2" w:rsidP="00D9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использования имущества, находящегося                                    в муниципальной собственности на 20</w:t>
      </w:r>
      <w:r w:rsidR="00D96FC3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 </w:t>
      </w:r>
      <w:r w:rsidR="00D96FC3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что </w:t>
      </w:r>
      <w:r w:rsidR="00D96FC3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показателя первоначально утвержденного бюджета  на 201</w:t>
      </w:r>
      <w:r w:rsidR="00D96FC3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6FC3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96FC3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9B70B5"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A6792B" w:rsidRDefault="003430A2" w:rsidP="00A67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                 на 20</w:t>
      </w:r>
      <w:r w:rsidR="00A6792B"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также прогнозируются в объеме соответствующем </w:t>
      </w:r>
      <w:r w:rsid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первоначально утвержденного бюджета на 20</w:t>
      </w:r>
      <w:r w:rsidR="00A6792B"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92B"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67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100,0 тыс. рублей.</w:t>
      </w:r>
    </w:p>
    <w:p w:rsidR="003430A2" w:rsidRPr="006912AA" w:rsidRDefault="006912AA" w:rsidP="0069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оказания платных услуг,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3430A2" w:rsidRPr="0069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иных неналоговых доходов в бюджет сельского поселения Луговской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70B5" w:rsidRPr="006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0A2" w:rsidRPr="006912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0A2" w:rsidRPr="006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62101" w:rsidRPr="006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430A2" w:rsidRPr="0069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прогнозируется. </w:t>
      </w:r>
    </w:p>
    <w:p w:rsidR="003430A2" w:rsidRPr="006912AA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A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063"/>
        <w:gridCol w:w="1134"/>
        <w:gridCol w:w="1134"/>
        <w:gridCol w:w="1130"/>
        <w:gridCol w:w="1279"/>
      </w:tblGrid>
      <w:tr w:rsidR="006912AA" w:rsidRPr="00B97EBE" w:rsidTr="00B42274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FC2652" w:rsidRPr="00B97EBE" w:rsidRDefault="00FC2652" w:rsidP="004F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6912AA" w:rsidRPr="00B97EBE" w:rsidTr="00B42274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FC2652" w:rsidRPr="00B97EBE" w:rsidRDefault="00FC2652" w:rsidP="0078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B97EBE" w:rsidRDefault="00FC2652" w:rsidP="0078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78111F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78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78111F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78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78111F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B97EBE" w:rsidRDefault="00FC2652" w:rsidP="0078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78111F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B97EBE" w:rsidRDefault="00FC2652" w:rsidP="004F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</w:t>
            </w:r>
            <w:r w:rsidR="004F1B59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201</w:t>
            </w:r>
            <w:r w:rsidR="004F1B59"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B97E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912AA" w:rsidRPr="00B97EBE" w:rsidTr="00B42274">
        <w:trPr>
          <w:trHeight w:val="586"/>
        </w:trPr>
        <w:tc>
          <w:tcPr>
            <w:tcW w:w="1836" w:type="pct"/>
            <w:shd w:val="clear" w:color="auto" w:fill="auto"/>
            <w:vAlign w:val="center"/>
            <w:hideMark/>
          </w:tcPr>
          <w:p w:rsidR="0078111F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Неналоговые доходы,                 </w:t>
            </w:r>
          </w:p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6912AA" w:rsidRPr="00B97EBE" w:rsidTr="00B42274">
        <w:trPr>
          <w:trHeight w:val="734"/>
        </w:trPr>
        <w:tc>
          <w:tcPr>
            <w:tcW w:w="1836" w:type="pct"/>
            <w:shd w:val="clear" w:color="auto" w:fill="auto"/>
            <w:vAlign w:val="center"/>
            <w:hideMark/>
          </w:tcPr>
          <w:p w:rsidR="00FC2652" w:rsidRPr="00B97EBE" w:rsidRDefault="00F10BD9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C2652"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6912AA" w:rsidRPr="00B97EBE" w:rsidTr="00B42274">
        <w:trPr>
          <w:trHeight w:val="702"/>
        </w:trPr>
        <w:tc>
          <w:tcPr>
            <w:tcW w:w="1836" w:type="pct"/>
            <w:shd w:val="clear" w:color="auto" w:fill="auto"/>
            <w:vAlign w:val="center"/>
            <w:hideMark/>
          </w:tcPr>
          <w:p w:rsidR="00FC2652" w:rsidRPr="00B97EBE" w:rsidRDefault="00F10BD9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C2652"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-30,3</w:t>
            </w:r>
          </w:p>
        </w:tc>
      </w:tr>
      <w:tr w:rsidR="006912AA" w:rsidRPr="00B97EBE" w:rsidTr="00B42274">
        <w:trPr>
          <w:trHeight w:val="685"/>
        </w:trPr>
        <w:tc>
          <w:tcPr>
            <w:tcW w:w="1836" w:type="pct"/>
            <w:shd w:val="clear" w:color="auto" w:fill="auto"/>
            <w:vAlign w:val="center"/>
            <w:hideMark/>
          </w:tcPr>
          <w:p w:rsidR="00FC2652" w:rsidRPr="00B97EBE" w:rsidRDefault="00F10BD9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C2652"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B97EBE" w:rsidRDefault="00FC2652" w:rsidP="00F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</w:tbl>
    <w:p w:rsidR="00FD2D7B" w:rsidRDefault="00FD2D7B" w:rsidP="009B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7E5AEB" w:rsidRDefault="003430A2" w:rsidP="009B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на 20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59 727,70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84,7 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57 538,30 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57 660,20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E5AEB"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>82,60</w:t>
      </w:r>
      <w:r w:rsidRPr="007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9B7E71" w:rsidRDefault="003430A2" w:rsidP="009B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сельского поселения Луговской</w:t>
      </w:r>
      <w:r w:rsidR="007E5AEB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предусмотрено получение дотации на выравнивание бюджетной обеспеченности на 20</w:t>
      </w:r>
      <w:r w:rsidR="007E5AEB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3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AEB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56 860,30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132,70 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   с ожидаемым исполнением 201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%; на 202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56 972,20 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111,90 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больше             в сравнении с прогнозом 20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57 081,00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              202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больше на 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108,80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9B7E71"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3430A2" w:rsidRPr="00857E00" w:rsidRDefault="003430A2" w:rsidP="00857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0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B40E5D" w:rsidRPr="00857E00" w:rsidRDefault="00857E00" w:rsidP="00857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B40E5D" w:rsidRPr="008778A1" w:rsidTr="00FA72C8">
        <w:trPr>
          <w:trHeight w:val="236"/>
        </w:trPr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 прогноз</w:t>
            </w:r>
          </w:p>
        </w:tc>
        <w:tc>
          <w:tcPr>
            <w:tcW w:w="2030" w:type="pct"/>
            <w:gridSpan w:val="3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FA72C8" w:rsidRPr="008778A1" w:rsidTr="00FA72C8">
        <w:trPr>
          <w:trHeight w:val="423"/>
        </w:trPr>
        <w:tc>
          <w:tcPr>
            <w:tcW w:w="1094" w:type="pct"/>
            <w:vMerge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2020 год </w:t>
            </w:r>
            <w:proofErr w:type="gramStart"/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 к 2020 году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 к 2021 году</w:t>
            </w:r>
          </w:p>
        </w:tc>
      </w:tr>
      <w:tr w:rsidR="00FA72C8" w:rsidRPr="008778A1" w:rsidTr="00FA72C8">
        <w:trPr>
          <w:trHeight w:val="56"/>
        </w:trPr>
        <w:tc>
          <w:tcPr>
            <w:tcW w:w="1094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67 281,9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59 727,7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57 538,3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57 660,2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-7554,22/-11,2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-2189,40/-3,7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121,90/0,2</w:t>
            </w:r>
          </w:p>
        </w:tc>
      </w:tr>
      <w:tr w:rsidR="00FA72C8" w:rsidRPr="008778A1" w:rsidTr="00FA72C8">
        <w:trPr>
          <w:trHeight w:val="630"/>
        </w:trPr>
        <w:tc>
          <w:tcPr>
            <w:tcW w:w="1094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56 993,0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56 860,3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56 972,2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57 081,0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-132,7/-0,2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111,90/0,2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108,80/0,2</w:t>
            </w:r>
          </w:p>
        </w:tc>
      </w:tr>
      <w:tr w:rsidR="00FA72C8" w:rsidRPr="008778A1" w:rsidTr="00FA72C8">
        <w:trPr>
          <w:trHeight w:val="696"/>
        </w:trPr>
        <w:tc>
          <w:tcPr>
            <w:tcW w:w="1094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513,2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7,38/1,5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4,10/0,8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13,10/2,6</w:t>
            </w:r>
          </w:p>
        </w:tc>
      </w:tr>
      <w:tr w:rsidR="00FA72C8" w:rsidRPr="008778A1" w:rsidTr="00FA72C8">
        <w:trPr>
          <w:trHeight w:val="564"/>
        </w:trPr>
        <w:tc>
          <w:tcPr>
            <w:tcW w:w="1094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-7 428,90/-75,80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-2 305,40/-97,2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0/0</w:t>
            </w:r>
          </w:p>
        </w:tc>
      </w:tr>
      <w:tr w:rsidR="00FA72C8" w:rsidRPr="008778A1" w:rsidTr="00FA72C8">
        <w:trPr>
          <w:trHeight w:val="629"/>
        </w:trPr>
        <w:tc>
          <w:tcPr>
            <w:tcW w:w="1094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40E5D" w:rsidRPr="008778A1" w:rsidRDefault="00B40E5D" w:rsidP="00B4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40E5D" w:rsidRPr="00FD2D7B" w:rsidRDefault="00B40E5D" w:rsidP="009B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857E00" w:rsidRDefault="003430A2" w:rsidP="009B7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496,00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 20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7,38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500,10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4,10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–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513,20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13,10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202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57E00"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2,6 </w:t>
      </w:r>
      <w:r w:rsidRPr="00857E0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85C74" w:rsidRDefault="003430A2" w:rsidP="009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трансферты из регионального бюджета, так на 20</w:t>
      </w:r>
      <w:r w:rsidR="00857E00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857E00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2 371,40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в сравнении с ожидаемым исполнением 201</w:t>
      </w:r>
      <w:r w:rsidR="00857E00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на 7 428,90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75,8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66,00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>2 305,40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C1E54"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97,2 </w:t>
      </w:r>
      <w:r w:rsidRPr="003C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985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иные межбюджетные трансферты предусмотрены в сумме 66,0 тыс. рублей, что соответствует  прогнозу 2021 года.</w:t>
      </w:r>
    </w:p>
    <w:p w:rsidR="00861FAF" w:rsidRDefault="00861FAF" w:rsidP="009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3430A2" w:rsidRDefault="003430A2" w:rsidP="00FD2D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Луговской</w:t>
      </w:r>
    </w:p>
    <w:p w:rsidR="003430A2" w:rsidRDefault="003430A2" w:rsidP="003430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A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A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4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A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4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3430A2" w:rsidRDefault="003430A2" w:rsidP="0034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30A2" w:rsidRPr="00CB7CFA" w:rsidRDefault="003430A2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Луговской                   на 20</w:t>
      </w:r>
      <w:r w:rsidR="00CB7CFA"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B7CFA"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B7CFA"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9 разделов функциональной </w:t>
      </w:r>
      <w:proofErr w:type="gramStart"/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бюджета сельского поселения Луговской в соответствии с ведомственной структурой расходов</w:t>
      </w:r>
      <w:r w:rsidR="00CB7CFA"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B7CFA"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B7CFA"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Луговской.  </w:t>
      </w:r>
    </w:p>
    <w:p w:rsidR="003430A2" w:rsidRPr="00CB7CFA" w:rsidRDefault="003430A2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РФ.                       </w:t>
      </w:r>
    </w:p>
    <w:p w:rsidR="003430A2" w:rsidRPr="00C85DD6" w:rsidRDefault="003430A2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E0123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</w:t>
      </w:r>
      <w:r w:rsidR="005E0123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смотрено финансовое обеспечение                                     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сельского поселения Луговской </w:t>
      </w:r>
      <w:r w:rsidR="005E0123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85DD6"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3430A2" w:rsidRDefault="003430A2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184.2. Бюджетного кодекса РФ одновременно с Проектом решения к экспертизе представлены </w:t>
      </w:r>
      <w:r w:rsidRPr="006A4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паспорта, утвержденных муниципальных программ</w:t>
      </w:r>
      <w:r w:rsidR="00A768FC" w:rsidRPr="006A4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6A48A1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8A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430A2" w:rsidRPr="006A48A1" w:rsidRDefault="003430A2" w:rsidP="00343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8A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992"/>
        <w:gridCol w:w="991"/>
        <w:gridCol w:w="992"/>
      </w:tblGrid>
      <w:tr w:rsidR="006A48A1" w:rsidRPr="008778A1" w:rsidTr="001C61C6">
        <w:trPr>
          <w:trHeight w:val="435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4B6DD8" w:rsidRPr="008778A1" w:rsidTr="00FA72C8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сельского поселения Луговской</w:t>
            </w:r>
          </w:p>
        </w:tc>
      </w:tr>
      <w:tr w:rsidR="004B6DD8" w:rsidRPr="008778A1" w:rsidTr="001C61C6">
        <w:trPr>
          <w:trHeight w:val="560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21 517,4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21 517,4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21 517,4</w:t>
            </w:r>
          </w:p>
        </w:tc>
      </w:tr>
      <w:tr w:rsidR="004B6DD8" w:rsidRPr="008778A1" w:rsidTr="00504D9A">
        <w:trPr>
          <w:trHeight w:val="778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  <w:r w:rsidR="00D86C67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4B6DD8" w:rsidRPr="008778A1" w:rsidTr="001C61C6">
        <w:trPr>
          <w:trHeight w:val="523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A7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муниципальной службы и кадрового резерва в сельском поселении Луговской 201</w:t>
            </w:r>
            <w:r w:rsidR="00A768FC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-2020 годы»</w:t>
            </w:r>
            <w:r w:rsidR="00A768FC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86C67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8778A1" w:rsidTr="001C61C6">
        <w:trPr>
          <w:trHeight w:val="558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«Комплексные мероприятия по профилактике правонарушений в сельском поселении Луговской на 2018 – 2020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  <w:r w:rsidR="00D86C67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8778A1" w:rsidTr="00504D9A">
        <w:trPr>
          <w:trHeight w:val="876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D86C67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B6DD8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1 705,4</w:t>
            </w:r>
            <w:r w:rsidR="00D86C67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1 452,0</w:t>
            </w:r>
          </w:p>
        </w:tc>
      </w:tr>
      <w:tr w:rsidR="004B6DD8" w:rsidRPr="008778A1" w:rsidTr="001C61C6">
        <w:trPr>
          <w:trHeight w:val="549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«Улучшение жилищных условий жителей сельского поселения</w:t>
            </w:r>
            <w:r w:rsidR="00D86C67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Луговской </w:t>
            </w:r>
          </w:p>
          <w:p w:rsidR="004B6DD8" w:rsidRPr="008778A1" w:rsidRDefault="00D86C67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B6DD8" w:rsidRPr="008778A1" w:rsidTr="001C61C6">
        <w:trPr>
          <w:trHeight w:val="557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населённых пунктов в сельском поселении Луговской </w:t>
            </w:r>
          </w:p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– 2021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8778A1" w:rsidTr="001C61C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8778A1" w:rsidRDefault="004B6DD8" w:rsidP="00D8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</w:t>
            </w:r>
          </w:p>
          <w:p w:rsidR="004B6DD8" w:rsidRPr="008778A1" w:rsidRDefault="004B6DD8" w:rsidP="00D8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сельского поселения Луговской на 2018-2022 годы</w:t>
            </w:r>
            <w:r w:rsidR="00D86C67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  <w:r w:rsidR="00D86C67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</w:tr>
      <w:tr w:rsidR="004B6DD8" w:rsidRPr="008778A1" w:rsidTr="001C61C6">
        <w:trPr>
          <w:trHeight w:val="417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 в сельском поселении Луговской  на 2020-2025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23 866,0</w:t>
            </w:r>
            <w:r w:rsidR="00D86C67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22 665,9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22 665,9</w:t>
            </w:r>
          </w:p>
        </w:tc>
      </w:tr>
      <w:tr w:rsidR="004B6DD8" w:rsidRPr="008778A1" w:rsidTr="00FA72C8">
        <w:trPr>
          <w:trHeight w:val="361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4B6DD8" w:rsidRPr="008778A1" w:rsidTr="001C61C6">
        <w:trPr>
          <w:trHeight w:val="883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8778A1" w:rsidRDefault="004B6DD8" w:rsidP="00D8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«Профилактика правонарушений в сфере обеспечения общественной безопасности </w:t>
            </w:r>
            <w:proofErr w:type="gramStart"/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  <w:r w:rsidR="00D86C67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2019 – 2022 годы» </w:t>
            </w:r>
          </w:p>
          <w:p w:rsidR="004B6DD8" w:rsidRPr="008778A1" w:rsidRDefault="004B6DD8" w:rsidP="00D8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деятельности народных дружин (</w:t>
            </w:r>
            <w:proofErr w:type="gramStart"/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4B6DD8" w:rsidRPr="008778A1" w:rsidTr="001C61C6">
        <w:trPr>
          <w:trHeight w:val="555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экологической безопасности Ханты-Манс</w:t>
            </w:r>
            <w:r w:rsidR="00D86C67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ийского района</w:t>
            </w:r>
          </w:p>
          <w:p w:rsidR="004B6DD8" w:rsidRPr="008778A1" w:rsidRDefault="004B6DD8" w:rsidP="0095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2019– 202</w:t>
            </w:r>
            <w:r w:rsidR="00955D84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  <w:r w:rsidR="00955D84"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55D84" w:rsidRPr="008778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B6DD8" w:rsidRPr="008778A1" w:rsidTr="001C61C6">
        <w:trPr>
          <w:trHeight w:val="420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49 670,1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47 912,8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46 470,9</w:t>
            </w:r>
          </w:p>
        </w:tc>
      </w:tr>
      <w:tr w:rsidR="004B6DD8" w:rsidRPr="008778A1" w:rsidTr="001C61C6">
        <w:trPr>
          <w:trHeight w:val="411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70 505,3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69 240,0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69 796,6</w:t>
            </w:r>
          </w:p>
        </w:tc>
      </w:tr>
      <w:tr w:rsidR="004B6DD8" w:rsidRPr="008778A1" w:rsidTr="001C61C6">
        <w:trPr>
          <w:trHeight w:val="433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</w:tr>
      <w:tr w:rsidR="004B6DD8" w:rsidRPr="008778A1" w:rsidTr="001C61C6">
        <w:trPr>
          <w:trHeight w:val="397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20 835,2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21 327,2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8778A1" w:rsidRDefault="004B6DD8" w:rsidP="004B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23 325,8</w:t>
            </w:r>
          </w:p>
        </w:tc>
      </w:tr>
    </w:tbl>
    <w:p w:rsidR="00FA72C8" w:rsidRPr="00C471C0" w:rsidRDefault="00FA72C8" w:rsidP="00A72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D86C67" w:rsidRDefault="00D86C67" w:rsidP="00A72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приложениями к Проекту бюджета сельского поселения Луговской.</w:t>
      </w:r>
    </w:p>
    <w:p w:rsidR="00D86C67" w:rsidRDefault="00D86C67" w:rsidP="00A72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муниципальной программы сельского поселения Л</w:t>
      </w:r>
      <w:r w:rsidR="00A72C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уговской указано в соответствии                                   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постановлением администрации сельского поселения Луговской</w:t>
      </w:r>
      <w:r w:rsidR="009B42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18.11.2016 № 69 «О муниципальной программе «Развитие муниципальной службы и кадрового резерва в сельском поселении Луговской на 2017 – 2020 годы».</w:t>
      </w:r>
    </w:p>
    <w:p w:rsidR="00955D84" w:rsidRDefault="00955D84" w:rsidP="00955D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425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***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муниципальной программы </w:t>
      </w:r>
      <w:r w:rsidRPr="002A69AB">
        <w:rPr>
          <w:rFonts w:ascii="Times New Roman" w:eastAsia="Times New Roman" w:hAnsi="Times New Roman" w:cs="Times New Roman"/>
          <w:sz w:val="18"/>
          <w:szCs w:val="1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указано в соответствии                                   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постановлением администрации </w:t>
      </w:r>
      <w:r w:rsidR="009B4255" w:rsidRPr="002A69AB">
        <w:rPr>
          <w:rFonts w:ascii="Times New Roman" w:eastAsia="Times New Roman" w:hAnsi="Times New Roman" w:cs="Times New Roman"/>
          <w:sz w:val="18"/>
          <w:szCs w:val="18"/>
          <w:lang w:eastAsia="ru-RU"/>
        </w:rPr>
        <w:t>Ханты-Мансийского района</w:t>
      </w:r>
      <w:r w:rsidR="009B4255"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9B4255" w:rsidRPr="009B42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 ноября 2018 года № 322 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9B4255" w:rsidRPr="009B4255">
        <w:rPr>
          <w:rFonts w:ascii="Times New Roman" w:eastAsia="Times New Roman" w:hAnsi="Times New Roman" w:cs="Times New Roman"/>
          <w:sz w:val="18"/>
          <w:szCs w:val="18"/>
          <w:lang w:eastAsia="ru-RU"/>
        </w:rPr>
        <w:t>О муниципальной программе Ханты-мансийского района «Обеспечение экологической безопасности Ханты-Мансийского района на 2019 – 2022 годы</w:t>
      </w:r>
      <w:r w:rsidRPr="00D86C67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9B4255" w:rsidRDefault="009B4255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58" w:rsidRPr="002A69AB" w:rsidRDefault="000B5158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объем средств на реализацию программ составит                    49 670,10 тыс. рублей или 70,4 %  от общего объема расходов бюджета, непрограммные расходы составили – 20 835,20 тыс.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A6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47 912,80 тыс. рублей или 69,2 %, непрограммные расходы составили – 21 327,20 тыс. рублей; 2022 год – 46 470,90 тыс. рублей или 66,6 %, непрограммные расходы составили – 23 325,80 тыс. рублей.</w:t>
      </w:r>
      <w:proofErr w:type="gramEnd"/>
    </w:p>
    <w:p w:rsidR="000B5158" w:rsidRDefault="000B5158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0B5158" w:rsidRPr="001224E3" w:rsidRDefault="000B5158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незначительная </w:t>
      </w:r>
      <w:r w:rsidRPr="0012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тенденция к программному бюджету.</w:t>
      </w:r>
    </w:p>
    <w:p w:rsidR="003430A2" w:rsidRPr="00612947" w:rsidRDefault="003430A2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программ, установлены разночтения по муниципальным программам</w:t>
      </w:r>
      <w:r w:rsidR="001224E3"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Луговской:</w:t>
      </w:r>
    </w:p>
    <w:p w:rsidR="003430A2" w:rsidRDefault="003430A2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12947"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территорий от чрезвычайных ситуаций, обеспечение пожарной безопасности, профилактика терроризма</w:t>
      </w:r>
      <w:r w:rsid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12947"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экстремизма в сельском поселении Луговской на 2019 – 2021 годы»</w:t>
      </w:r>
      <w:r w:rsidRPr="00612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947" w:rsidRPr="00DF1CEC" w:rsidRDefault="00612947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паспортом муниципальной программы установлен срок реализации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2019 – 2021 годы, соответственно на 2022 год финансирование не предусмотрено. В приложениях</w:t>
      </w:r>
      <w:r w:rsidR="00DB5D1D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             о бюджете средства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B5D1D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B5D1D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55,6 тыс. рублей.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</w:t>
      </w:r>
      <w:r w:rsidR="00DB5D1D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прогнозируемой суммы на 202</w:t>
      </w:r>
      <w:r w:rsidR="00DB5D1D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B5D1D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9BE" w:rsidRPr="00DF1CEC" w:rsidRDefault="006219BE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«Развитие муниципальной службы и кадрового резерва в сельском поселении Луговской 2017-2020 годы»:</w:t>
      </w:r>
    </w:p>
    <w:p w:rsidR="000C7BAE" w:rsidRDefault="006219BE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приложениях к Проекту решения о бюджете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действия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«…2018-2020 годы», при этом изменени</w:t>
      </w:r>
      <w:r w:rsidR="00DF1CEC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сельского поселения Луговской </w:t>
      </w:r>
      <w:r w:rsidR="00DF1CEC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18.11.2016</w:t>
      </w:r>
      <w:r w:rsidR="00DF1CEC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AE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7BAE" w:rsidRPr="000C7BAE">
        <w:rPr>
          <w:rFonts w:ascii="Times New Roman" w:eastAsia="Times New Roman" w:hAnsi="Times New Roman" w:cs="Times New Roman"/>
          <w:sz w:val="28"/>
          <w:szCs w:val="28"/>
          <w:lang w:eastAsia="ru-RU"/>
        </w:rPr>
        <w:t>69 «О муниципальной программе «Развитие муниципальной службы</w:t>
      </w:r>
      <w:r w:rsid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AE" w:rsidRPr="000C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резерва в сельском поселении</w:t>
      </w:r>
      <w:r w:rsidR="000C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на 2017 – 2020 годы» не вносил</w:t>
      </w:r>
      <w:r w:rsid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</w:p>
    <w:p w:rsidR="00DF1CEC" w:rsidRDefault="00DF1CEC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мероприятия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Луговской на 2018 –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60D" w:rsidRPr="000B5158" w:rsidRDefault="00DF1CEC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0A4" w:rsidRPr="0078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1 </w:t>
      </w:r>
      <w:r w:rsidRPr="007830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C45B46" w:rsidRPr="0078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объем финансирования на 2020 год – 46</w:t>
      </w:r>
      <w:r w:rsidR="00C45B46"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,70 тыс. рублей.</w:t>
      </w:r>
    </w:p>
    <w:p w:rsidR="00C45B46" w:rsidRPr="000B5158" w:rsidRDefault="00C45B46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учтены по двум программам, а именно:</w:t>
      </w:r>
    </w:p>
    <w:p w:rsidR="005B560D" w:rsidRPr="000B5158" w:rsidRDefault="00C45B46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 – 2022 годы» </w:t>
      </w:r>
      <w:r w:rsidR="007830E1"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16,00 тыс. рублей</w:t>
      </w:r>
      <w:r w:rsidR="007830E1" w:rsidRPr="000B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8AD" w:rsidRDefault="00C45B46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«Комплексные мероприятия по профилактике правонарушений </w:t>
      </w:r>
      <w:r w:rsidR="007830E1"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Луговской на 2018 – 2020 годы»</w:t>
      </w:r>
      <w:r w:rsidR="007830E1"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на 2020 год – </w:t>
      </w:r>
      <w:r w:rsid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>23,8</w:t>
      </w:r>
      <w:r w:rsidR="007830E1"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70007B" w:rsidRPr="00DF1CEC" w:rsidRDefault="004378AD" w:rsidP="00C8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6,90 тыс. рублей определена как непрограммные расходы.</w:t>
      </w:r>
      <w:r w:rsid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7B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</w:t>
      </w:r>
      <w:r w:rsid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007B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прогнозируемой суммы на 202</w:t>
      </w:r>
      <w:r w:rsid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007B"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378AD" w:rsidRDefault="004378AD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2017-2037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07B" w:rsidRDefault="00D22AF1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Таблицей 7.1 «Оценка объемов и источников финансирования мероприятий» муниципальной программы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объем финансирования в размере: на 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20 070,00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20 070,00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0007B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2027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182 200,00</w:t>
      </w:r>
      <w:r w:rsidR="005B560D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341" w:rsidRDefault="005B560D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</w:t>
      </w:r>
      <w:r w:rsidR="0070007B"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джета, денежные средства             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0007B"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учтены в следующем объеме:                                                на 2020 год – 1 705,40 тыс. рублей, на 2021 год – 1 100,00 тыс. рублей,                     на 2022 год – 1 452,00 тыс. рублей.</w:t>
      </w:r>
      <w:r w:rsid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DEE" w:rsidRDefault="009C75B8" w:rsidP="000B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следует отметить, что сумма 605,4 тыс. рублей 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по муниципальной программе </w:t>
      </w:r>
      <w:r w:rsidR="00F37341"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37341" w:rsidRPr="00437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2017-2037 годы»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учитываться в рамках 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7341" w:rsidRP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транспортной системы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41" w:rsidRP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41" w:rsidRP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41" w:rsidRP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41" w:rsidRPr="00F3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</w:t>
      </w:r>
      <w:r w:rsid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</w:t>
      </w:r>
      <w:r w:rsidR="001C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12.11.2018 № 334 «О муниципальной программе Ханты-Мансийского района «Комплексное развитие транспортной системы</w:t>
      </w:r>
      <w:r w:rsid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DE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</w:t>
      </w:r>
      <w:r w:rsid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758" w:rsidRDefault="009C75B8" w:rsidP="00621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несоответствии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с Проектом бюджета.</w:t>
      </w:r>
    </w:p>
    <w:p w:rsidR="00DF1CEC" w:rsidRPr="002F1758" w:rsidRDefault="002F1758" w:rsidP="002F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9BE" w:rsidRP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1CEC" w:rsidRP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</w:t>
      </w:r>
      <w:r w:rsidRP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CEC" w:rsidRP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Луговской на 2018-2022 годы»</w:t>
      </w:r>
      <w:r w:rsidRPr="002F1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3E1" w:rsidRDefault="006219BE" w:rsidP="007A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паспортом муниципальной программы 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в размере: на 2020 год – 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1 160,00 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>610,00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2022 год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560,00 </w:t>
      </w:r>
      <w:r w:rsidR="007A43E1" w:rsidRPr="00700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7A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E1" w:rsidRDefault="007A43E1" w:rsidP="00621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в следующем объеме: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506,00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610,00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560,00</w:t>
      </w:r>
      <w:r w:rsidRPr="009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DEE" w:rsidRDefault="003B7DEE" w:rsidP="003B7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несоответствии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с Проектом бюджета.</w:t>
      </w:r>
    </w:p>
    <w:p w:rsidR="002F1758" w:rsidRDefault="003B7DEE" w:rsidP="003B7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219BE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1758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сельском поселении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F1758"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3F0" w:rsidRPr="009F13F0" w:rsidRDefault="009F13F0" w:rsidP="009F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паспортом муниципальной программы предусмотрен объем финансирования в размере: на 2020 год – 22 148,80 тыс. рублей;                          на 2021 год – 22 665,90 тыс. рублей; на 2022 год – 22 665,90 тыс. рублей. </w:t>
      </w:r>
    </w:p>
    <w:p w:rsidR="009F13F0" w:rsidRPr="009F13F0" w:rsidRDefault="009F13F0" w:rsidP="009F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F13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учтены в следующем объеме: на 2020 год – 23 866,00 тыс. рублей,                         на 2021 год – 22 665,90 тыс. рублей, на 2022 год – 22 665,90 тыс. рублей. </w:t>
      </w:r>
    </w:p>
    <w:p w:rsidR="00937A29" w:rsidRDefault="00937A29" w:rsidP="00937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несоответствии </w:t>
      </w:r>
      <w:r w:rsidRPr="00DF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с Проектом бюджета.</w:t>
      </w:r>
    </w:p>
    <w:p w:rsidR="00955D84" w:rsidRDefault="00955D84" w:rsidP="0095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Ханты-Мансийского района</w:t>
      </w:r>
      <w:r w:rsid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1E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B7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1A2" w:rsidRPr="001E61A2" w:rsidRDefault="001E61A2" w:rsidP="001E6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приложениях к Проекту решения о бюджете ошибочно указано наименование муниципальной программы Ханты-Мансийского района «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E61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13F0" w:rsidRPr="00A66AFF" w:rsidRDefault="009F13F0" w:rsidP="00937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одновременно с Проектом решения к экспертизе представлены паспорта</w:t>
      </w:r>
      <w:r w:rsidR="00937A29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937A29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C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29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37A29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бюджета:</w:t>
      </w:r>
    </w:p>
    <w:p w:rsidR="00A66AFF" w:rsidRPr="00A66AFF" w:rsidRDefault="006219BE" w:rsidP="00621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исторических и иных местных традиций в связи </w:t>
      </w:r>
      <w:r w:rsid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юбилейными датами населенных пунктов в сельском поселении Луговской</w:t>
      </w:r>
      <w:r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2020 год</w:t>
      </w:r>
      <w:r w:rsid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6AFF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1 717,17 тыс. рублей.</w:t>
      </w:r>
    </w:p>
    <w:p w:rsidR="00071F33" w:rsidRDefault="00A66AFF" w:rsidP="00BF4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«Создание условий для развития малого и среднего предпринимательства на территории сельского поселения Луговской Ханты-Мансийского муниципального района на 2020 – 2022 годы»,</w:t>
      </w:r>
      <w:r w:rsidR="00F2550D" w:rsidRPr="003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0D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установлен 2020</w:t>
      </w:r>
      <w:r w:rsidR="00F2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</w:t>
      </w:r>
      <w:r w:rsidR="00F2550D" w:rsidRPr="00A6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2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</w:t>
      </w:r>
      <w:r w:rsidR="00C46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«без финансирования»</w:t>
      </w:r>
      <w:r w:rsidR="001C6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071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не соблюдением</w:t>
      </w:r>
      <w:r w:rsidR="00E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</w:t>
      </w:r>
      <w:r w:rsidR="000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утвержденного постановлением администрации сельского поселения Луговской</w:t>
      </w:r>
      <w:r w:rsidR="00E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F33" w:rsidRPr="000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07.11.2013 №  49 «Об утверждении Порядка разработки, утверждения  и реализация муниципальных и ведомственных целевых программ сельского поселения</w:t>
      </w:r>
      <w:proofErr w:type="gramEnd"/>
      <w:r w:rsidR="00071F33" w:rsidRPr="0007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="00071F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1F33" w:rsidRDefault="00071F33" w:rsidP="00071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разрабатываются на срок от трех лет и представляют </w:t>
      </w:r>
      <w:r>
        <w:rPr>
          <w:rFonts w:ascii="Times New Roman" w:hAnsi="Times New Roman"/>
          <w:sz w:val="28"/>
          <w:szCs w:val="28"/>
        </w:rPr>
        <w:t xml:space="preserve">собой согласованный по задачам, ресурсам и срокам осуществления комплекс мероприятий, приоритетных направлений развития отраслей, обеспечивающих эффективное решение проблем в области экономического, социального, экологического, инвестиционного, инновационного и культурного развития сельского поселения Луговской. </w:t>
      </w:r>
    </w:p>
    <w:p w:rsidR="00BA2163" w:rsidRDefault="003430A2" w:rsidP="00BF4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поступление которых в бюджет сельского поселения Луговской прогнозируется в 20</w:t>
      </w:r>
      <w:r w:rsidR="00B65E2C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B65E2C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65E2C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</w:t>
      </w:r>
      <w:r w:rsidR="00AC0D87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бюджета Ханты-Мансийского района на осуществление части полномочий </w:t>
      </w:r>
      <w:r w:rsidR="00117DB0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в соответствии с заключенными соглашениями с муниципальным районом, в приложениях к Проекту 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бюджете не учтены как программные </w:t>
      </w:r>
      <w:r w:rsidR="008B0AD8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при этом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B0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</w:t>
      </w:r>
      <w:proofErr w:type="gramEnd"/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отсутствует </w:t>
      </w:r>
      <w:r w:rsidR="008B0AD8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муниципальных программ Ханты-Мансийского района, соисполнителем по которым в 20</w:t>
      </w:r>
      <w:r w:rsidR="00B65E2C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65E2C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0AD8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сельское поселение Луговской, или наименования программ</w:t>
      </w:r>
      <w:r w:rsidR="009D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D8"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Проекту</w:t>
      </w:r>
      <w:r w:rsidRPr="00B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неверно. </w:t>
      </w:r>
    </w:p>
    <w:p w:rsidR="003430A2" w:rsidRDefault="00BA2163" w:rsidP="00BF4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Ханты-Мансийского района    </w:t>
      </w:r>
      <w:r w:rsidR="009D100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r w:rsid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100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2019-2022 годы»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Луговской является соисполнителем мероприятия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«Субвенция </w:t>
      </w:r>
      <w:r w:rsid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</w:t>
      </w:r>
      <w:r w:rsid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Югре»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финансовым обеспечением 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4,00 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20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каждый год</w:t>
      </w:r>
      <w:proofErr w:type="gramEnd"/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периода, </w:t>
      </w:r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бюджету указанные средства отражены с формулировкой «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осуществление полномочий </w:t>
      </w:r>
      <w:r w:rsid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государственной регистрации актов гражданского состояния в рамках госпрограммы «Развитие государственной гражданской и муниципальной службы</w:t>
      </w:r>
      <w:r w:rsid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32A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</w:t>
      </w:r>
      <w:r w:rsidR="003430A2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указания наименования муниципальной программы Ханты-Мансийского района.</w:t>
      </w:r>
    </w:p>
    <w:p w:rsidR="00802954" w:rsidRDefault="00C4618A" w:rsidP="0080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Ханты-Мансийского района на 2019 – 202</w:t>
      </w:r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5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Луговской является соисполнителем мероприятия «</w:t>
      </w:r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местному самоуправлению в развитии исторических и иных местных традиций</w:t>
      </w:r>
      <w:r w:rsidR="0080295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финансовым обеспечением – </w:t>
      </w:r>
      <w:r w:rsid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1 700,00 </w:t>
      </w:r>
      <w:r w:rsidR="0080295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2020 год, при этом в приложениях к бюджету указанные средства отражены </w:t>
      </w:r>
      <w:r w:rsid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0295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«</w:t>
      </w:r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содействие развитию исторических </w:t>
      </w:r>
      <w:r w:rsidR="001C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местных традиций (за счет</w:t>
      </w:r>
      <w:proofErr w:type="gramEnd"/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автономного округа) </w:t>
      </w:r>
      <w:r w:rsidR="001C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0295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2954" w:rsidRPr="00802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«Развитие культуры в сельском поселении Луговской  на 2020-2025 годы»</w:t>
      </w:r>
      <w:r w:rsidR="00802954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указания наименования муниципальной программы Ханты-Мансийского района.</w:t>
      </w:r>
    </w:p>
    <w:p w:rsidR="003430A2" w:rsidRDefault="003430A2" w:rsidP="00343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Луговской                   на 20</w:t>
      </w:r>
      <w:r w:rsidR="00F45B49"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45B49"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5B49"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C471C0" w:rsidRPr="00C471C0" w:rsidRDefault="00C471C0" w:rsidP="00C4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5AF" w:rsidRDefault="00D9318A" w:rsidP="00D9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C471C0" w:rsidRPr="006A48A1" w:rsidRDefault="00D234C7" w:rsidP="00C4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8A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853"/>
        <w:gridCol w:w="709"/>
        <w:gridCol w:w="847"/>
        <w:gridCol w:w="711"/>
        <w:gridCol w:w="855"/>
        <w:gridCol w:w="735"/>
        <w:gridCol w:w="853"/>
        <w:gridCol w:w="673"/>
      </w:tblGrid>
      <w:tr w:rsidR="00623FCB" w:rsidRPr="008778A1" w:rsidTr="00C471C0">
        <w:trPr>
          <w:trHeight w:val="428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год оценка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</w:tr>
      <w:tr w:rsidR="00623FCB" w:rsidRPr="008778A1" w:rsidTr="00C471C0">
        <w:trPr>
          <w:trHeight w:val="690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4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623FCB" w:rsidRPr="008778A1" w:rsidTr="0004306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22 297,2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22 701,0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23 393,2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25 140,5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623FCB" w:rsidRPr="008778A1" w:rsidTr="00043068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623FCB" w:rsidRPr="008778A1" w:rsidTr="008778A1">
        <w:trPr>
          <w:trHeight w:val="6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623FCB" w:rsidRPr="008778A1" w:rsidTr="00043068">
        <w:trPr>
          <w:trHeight w:val="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623FCB" w:rsidRPr="008778A1" w:rsidTr="00043068">
        <w:trPr>
          <w:trHeight w:val="574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16 244,5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8 583,3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</w:tr>
      <w:tr w:rsidR="00623FCB" w:rsidRPr="008778A1" w:rsidTr="00043068">
        <w:trPr>
          <w:trHeight w:val="4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623FCB" w:rsidRPr="008778A1" w:rsidTr="00043068">
        <w:trPr>
          <w:trHeight w:val="41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D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D9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6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6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6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6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6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B" w:rsidRPr="008778A1" w:rsidRDefault="00623FCB" w:rsidP="006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FCB" w:rsidRPr="008778A1" w:rsidTr="00043068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30 430,1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D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  <w:r w:rsidR="00D95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27 342,5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25 595,1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623FCB" w:rsidRPr="008778A1" w:rsidTr="00F22113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623FCB" w:rsidRPr="008778A1" w:rsidTr="00043068">
        <w:trPr>
          <w:trHeight w:val="4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623FCB" w:rsidRPr="008778A1" w:rsidTr="00F22113">
        <w:trPr>
          <w:trHeight w:val="48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82 900,1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70 505,3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69 240,0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69 796,6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8778A1" w:rsidRDefault="00CF05AF" w:rsidP="00C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</w:tbl>
    <w:p w:rsidR="00D234C7" w:rsidRDefault="00D234C7" w:rsidP="00D9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Default="003430A2" w:rsidP="00D9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4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70 505,30 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меньше ожидаемого исполнения по расходам 201</w:t>
      </w:r>
      <w:r w:rsidR="00C43C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43C3A">
        <w:rPr>
          <w:rFonts w:ascii="Times New Roman" w:eastAsia="Times New Roman" w:hAnsi="Times New Roman" w:cs="Times New Roman"/>
          <w:sz w:val="28"/>
          <w:szCs w:val="28"/>
          <w:lang w:eastAsia="ru-RU"/>
        </w:rPr>
        <w:t>82 900,10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117DB0"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4637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12 394,80 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относительно первоначального бюджета 201</w:t>
      </w:r>
      <w:r w:rsidR="00CA46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68 393,10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                                   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2 112,20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B61960" w:rsidRDefault="003430A2" w:rsidP="00D9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объем расходов приходится на разделы: «Культура и кинематография»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30 262,70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«Общегосударственные вопросы»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22 701,00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B61960" w:rsidRDefault="003430A2" w:rsidP="00B6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в части разделов: «Жилищно-коммунальное хозяйство»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8 583,30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экономика»    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5 745,90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6196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8,1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%, «Физическая культура</w:t>
      </w:r>
      <w:r w:rsid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спорт»  </w:t>
      </w:r>
      <w:r w:rsidR="00117DB0"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61960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 тыс. рублей или 2,6 %.</w:t>
      </w:r>
    </w:p>
    <w:p w:rsidR="003430A2" w:rsidRPr="001B5CAC" w:rsidRDefault="003430A2" w:rsidP="001B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расходов: </w:t>
      </w:r>
      <w:r w:rsidR="001B5CAC"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</w:t>
      </w:r>
      <w:r w:rsidR="001B5CAC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CAC"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491,70 тыс. рублей                                        или 0,7 %, «Социальная политика» </w:t>
      </w:r>
      <w:r w:rsidR="001B5CAC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CAC"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480,00 тыс. рублей или 0,7 % </w:t>
      </w:r>
      <w:r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CAC"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>438,00 тыс. рублей или 0,6 %</w:t>
      </w:r>
      <w:r w:rsidRPr="001B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0A2" w:rsidRPr="00D904DD" w:rsidRDefault="003430A2" w:rsidP="00D90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«Охране окружающей среды» </w:t>
      </w:r>
      <w:r w:rsidR="00B61960" w:rsidRPr="00BF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04DD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4,00 </w:t>
      </w: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B0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0,00</w:t>
      </w:r>
      <w:r w:rsidR="00D904DD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B0B57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D904DD" w:rsidRDefault="003430A2" w:rsidP="00D90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D904DD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04DD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сформированы                       в аналогичном процентном соотношении с 20</w:t>
      </w:r>
      <w:r w:rsidR="00D904DD"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1B1B98" w:rsidRDefault="003430A2" w:rsidP="001B1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</w:t>
      </w:r>
      <w:r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размещен Порядок планирования бюджетных ассигнований,  утвержденный  постановлением администрации сельского поселения Луговской от </w:t>
      </w:r>
      <w:r w:rsidR="008A6ACB"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27.02.2018 </w:t>
      </w:r>
      <w:r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6ACB"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>8 «</w:t>
      </w:r>
      <w:r w:rsidR="008A6ACB"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планирования бюджетных ассигнований бюджета сельского поселения Луговской </w:t>
      </w:r>
      <w:r w:rsidR="001B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A6ACB"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Pr="008A6A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30A2" w:rsidRPr="001B1B98" w:rsidRDefault="003430A2" w:rsidP="001B1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9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ХМР обращает внимание, что в пояснительной записке </w:t>
      </w:r>
      <w:r w:rsidR="00117DB0"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бюджета сельского поселения Луговской отсутствуют ссылки </w:t>
      </w:r>
      <w:r w:rsidR="00117DB0"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применение вышеуказанного Порядка планирования. Содержание  пояснительной записки</w:t>
      </w:r>
      <w:r w:rsid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о  бюджете не отражает порядок  формирования расходной части бюджета, принятый порядок планирования бюджетных ассигнований носит формальный характер,</w:t>
      </w:r>
      <w:r w:rsidR="00117DB0"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3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C83377" w:rsidRDefault="00C83377" w:rsidP="0013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131151" w:rsidRDefault="003430A2" w:rsidP="0013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3430A2" w:rsidRPr="00C471C0" w:rsidRDefault="003430A2" w:rsidP="00C4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Default="003430A2" w:rsidP="00D26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«Экспертиза проекта решения Совета депутатов сельского поселения Луговской                       «О бюджете сельского поселения Луговской на 20</w:t>
      </w:r>
      <w:r w:rsidR="00D26D67"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26D67"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26D67"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F22113" w:rsidRDefault="00F22113" w:rsidP="00D26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F22113" w:rsidRDefault="003430A2" w:rsidP="00F22113">
      <w:pPr>
        <w:pStyle w:val="af"/>
        <w:numPr>
          <w:ilvl w:val="0"/>
          <w:numId w:val="46"/>
        </w:numPr>
        <w:jc w:val="both"/>
        <w:rPr>
          <w:sz w:val="28"/>
          <w:szCs w:val="28"/>
          <w:u w:val="single"/>
        </w:rPr>
      </w:pPr>
      <w:r w:rsidRPr="00F22113">
        <w:rPr>
          <w:sz w:val="28"/>
          <w:szCs w:val="28"/>
          <w:u w:val="single"/>
        </w:rPr>
        <w:t>Совету депутатов сельского поселения Луговской:</w:t>
      </w:r>
    </w:p>
    <w:p w:rsidR="003430A2" w:rsidRDefault="003430A2" w:rsidP="00343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Проект решения «О бюджете сельского поселения Луговской </w:t>
      </w:r>
      <w:r w:rsidR="00117DB0"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к рассмотрению с учетом рекомендаций.</w:t>
      </w:r>
    </w:p>
    <w:p w:rsidR="00F22113" w:rsidRPr="00D26D67" w:rsidRDefault="00F22113" w:rsidP="00343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F22113" w:rsidRDefault="00F22113" w:rsidP="00F2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2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3430A2" w:rsidRPr="00F22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сельского поселения Луговской, в том числе финансово-экономическому отделу:</w:t>
      </w:r>
    </w:p>
    <w:p w:rsidR="00836476" w:rsidRDefault="003430A2" w:rsidP="006D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36476"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836476" w:rsidRDefault="003430A2" w:rsidP="00836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476" w:rsidRPr="0083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</w:p>
    <w:p w:rsidR="006D48A8" w:rsidRDefault="00836476" w:rsidP="006D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430A2"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муниципальный правовой акт, устанавливающий порядок разработки муниципальных программ сельского поселения Луговской, их формирования, утверждения </w:t>
      </w:r>
      <w:r w:rsidR="00117DB0"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D48A8"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6D48A8"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Бюджетного кодекса РФ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8A8" w:rsidRDefault="006D48A8" w:rsidP="006D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Порядок планирования бюджетных ассигнований с учетом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Бюджетного кодекса РФ.</w:t>
      </w:r>
    </w:p>
    <w:p w:rsidR="00C83377" w:rsidRPr="00914982" w:rsidRDefault="00C83377" w:rsidP="00C8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разночтени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 на исполнение муниципальных программ с объемами финансирования, отраженными в паспортах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решения, в части наименований муниципальных программ Ханты-Мансийского района, соисполнителем которых является сельское поселение Луговской.</w:t>
      </w:r>
    </w:p>
    <w:p w:rsidR="00F22113" w:rsidRDefault="00043068" w:rsidP="0004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833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сельского поселения</w:t>
      </w:r>
      <w:r w:rsidR="00F2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4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30.05.2017 № 36 «Об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поселения Луговской»</w:t>
      </w:r>
      <w:r w:rsidR="00F2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113" w:rsidRPr="00043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  <w:proofErr w:type="gramEnd"/>
    </w:p>
    <w:p w:rsidR="00423799" w:rsidRPr="0036637B" w:rsidRDefault="000C18C3" w:rsidP="000C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2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корректировку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7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и осуществления бюджетного процесса в сельском поселении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установления срока предоставления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Ханты-Мансийского района заключения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на очередной финансовый год и плановый период</w:t>
      </w:r>
      <w:proofErr w:type="gramEnd"/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</w:t>
      </w:r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предлагается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содержания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целью установления единого срока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23799"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Ханты-Мансийского района з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</w:t>
      </w:r>
      <w:r w:rsid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99"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экспертизы проекта местных бюджетов. </w:t>
      </w:r>
    </w:p>
    <w:p w:rsidR="00A541FA" w:rsidRDefault="00F22113" w:rsidP="000C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C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содержание</w:t>
      </w:r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проекту решения</w:t>
      </w:r>
      <w:r w:rsid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r w:rsidR="00A541FA" w:rsidRPr="00D26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 </w:t>
      </w:r>
      <w:r w:rsidR="00A5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</w:t>
      </w:r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передаваемых полномочий с уровня сельского поселения</w:t>
      </w:r>
      <w:r w:rsid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муниципального района </w:t>
      </w:r>
      <w:proofErr w:type="gramStart"/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541FA"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</w:t>
      </w:r>
      <w:r w:rsidR="00A5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проектом решения о бюджете Ханты-Мансийского района.</w:t>
      </w:r>
    </w:p>
    <w:p w:rsidR="003430A2" w:rsidRPr="00B42274" w:rsidRDefault="003430A2" w:rsidP="00C8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21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01.02.20</w:t>
      </w:r>
      <w:r w:rsidR="00C4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</w:t>
      </w:r>
      <w:r w:rsidR="00117DB0"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документы) по результатам рассмотрения предложений </w:t>
      </w:r>
      <w:r w:rsidR="00117DB0"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 мерам, в части данного Проекта решения.</w:t>
      </w:r>
    </w:p>
    <w:p w:rsidR="00000A37" w:rsidRDefault="00000A37" w:rsidP="003430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000A37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E" w:rsidRDefault="00D73F3E" w:rsidP="00617B40">
      <w:pPr>
        <w:spacing w:after="0" w:line="240" w:lineRule="auto"/>
      </w:pPr>
      <w:r>
        <w:separator/>
      </w:r>
    </w:p>
  </w:endnote>
  <w:endnote w:type="continuationSeparator" w:id="0">
    <w:p w:rsidR="00D73F3E" w:rsidRDefault="00D73F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D73F3E" w:rsidRDefault="00D73F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AF">
          <w:rPr>
            <w:noProof/>
          </w:rPr>
          <w:t>15</w:t>
        </w:r>
        <w:r>
          <w:fldChar w:fldCharType="end"/>
        </w:r>
      </w:p>
    </w:sdtContent>
  </w:sdt>
  <w:p w:rsidR="00D73F3E" w:rsidRDefault="00D73F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E" w:rsidRDefault="00D73F3E" w:rsidP="00617B40">
      <w:pPr>
        <w:spacing w:after="0" w:line="240" w:lineRule="auto"/>
      </w:pPr>
      <w:r>
        <w:separator/>
      </w:r>
    </w:p>
  </w:footnote>
  <w:footnote w:type="continuationSeparator" w:id="0">
    <w:p w:rsidR="00D73F3E" w:rsidRDefault="00D73F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6"/>
  </w:num>
  <w:num w:numId="3">
    <w:abstractNumId w:val="27"/>
  </w:num>
  <w:num w:numId="4">
    <w:abstractNumId w:val="7"/>
  </w:num>
  <w:num w:numId="5">
    <w:abstractNumId w:val="23"/>
  </w:num>
  <w:num w:numId="6">
    <w:abstractNumId w:val="1"/>
  </w:num>
  <w:num w:numId="7">
    <w:abstractNumId w:val="33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41"/>
  </w:num>
  <w:num w:numId="13">
    <w:abstractNumId w:val="42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3"/>
  </w:num>
  <w:num w:numId="24">
    <w:abstractNumId w:val="17"/>
  </w:num>
  <w:num w:numId="25">
    <w:abstractNumId w:val="20"/>
  </w:num>
  <w:num w:numId="26">
    <w:abstractNumId w:val="39"/>
  </w:num>
  <w:num w:numId="27">
    <w:abstractNumId w:val="40"/>
  </w:num>
  <w:num w:numId="28">
    <w:abstractNumId w:val="4"/>
  </w:num>
  <w:num w:numId="29">
    <w:abstractNumId w:val="28"/>
  </w:num>
  <w:num w:numId="30">
    <w:abstractNumId w:val="15"/>
  </w:num>
  <w:num w:numId="31">
    <w:abstractNumId w:val="35"/>
  </w:num>
  <w:num w:numId="32">
    <w:abstractNumId w:val="44"/>
  </w:num>
  <w:num w:numId="33">
    <w:abstractNumId w:val="16"/>
  </w:num>
  <w:num w:numId="34">
    <w:abstractNumId w:val="25"/>
  </w:num>
  <w:num w:numId="35">
    <w:abstractNumId w:val="12"/>
  </w:num>
  <w:num w:numId="36">
    <w:abstractNumId w:val="2"/>
  </w:num>
  <w:num w:numId="37">
    <w:abstractNumId w:val="14"/>
  </w:num>
  <w:num w:numId="38">
    <w:abstractNumId w:val="30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6"/>
  </w:num>
  <w:num w:numId="44">
    <w:abstractNumId w:val="24"/>
  </w:num>
  <w:num w:numId="45">
    <w:abstractNumId w:val="38"/>
  </w:num>
  <w:num w:numId="4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A37"/>
    <w:rsid w:val="00001BC2"/>
    <w:rsid w:val="00003FC6"/>
    <w:rsid w:val="00006F46"/>
    <w:rsid w:val="000104A2"/>
    <w:rsid w:val="00012153"/>
    <w:rsid w:val="00027BFF"/>
    <w:rsid w:val="000415C2"/>
    <w:rsid w:val="00043068"/>
    <w:rsid w:val="000553F6"/>
    <w:rsid w:val="00071A82"/>
    <w:rsid w:val="00071F33"/>
    <w:rsid w:val="0007535B"/>
    <w:rsid w:val="00076748"/>
    <w:rsid w:val="0008250E"/>
    <w:rsid w:val="0009485B"/>
    <w:rsid w:val="00094C89"/>
    <w:rsid w:val="00097FE6"/>
    <w:rsid w:val="000A20DE"/>
    <w:rsid w:val="000A29CA"/>
    <w:rsid w:val="000B0B57"/>
    <w:rsid w:val="000B20C8"/>
    <w:rsid w:val="000B30E4"/>
    <w:rsid w:val="000B4C48"/>
    <w:rsid w:val="000B5158"/>
    <w:rsid w:val="000B6BD3"/>
    <w:rsid w:val="000C18C3"/>
    <w:rsid w:val="000C7BAE"/>
    <w:rsid w:val="000E2AD9"/>
    <w:rsid w:val="000E4D41"/>
    <w:rsid w:val="000F242D"/>
    <w:rsid w:val="00100DE3"/>
    <w:rsid w:val="00113D3B"/>
    <w:rsid w:val="00117D0E"/>
    <w:rsid w:val="00117DAA"/>
    <w:rsid w:val="00117DB0"/>
    <w:rsid w:val="00121F13"/>
    <w:rsid w:val="001224E3"/>
    <w:rsid w:val="00131151"/>
    <w:rsid w:val="00133959"/>
    <w:rsid w:val="00135272"/>
    <w:rsid w:val="00150967"/>
    <w:rsid w:val="00152A1D"/>
    <w:rsid w:val="00154AFC"/>
    <w:rsid w:val="00167129"/>
    <w:rsid w:val="00167936"/>
    <w:rsid w:val="00182B80"/>
    <w:rsid w:val="001847D2"/>
    <w:rsid w:val="0018600B"/>
    <w:rsid w:val="00186A59"/>
    <w:rsid w:val="001A7996"/>
    <w:rsid w:val="001B1B98"/>
    <w:rsid w:val="001B5CAC"/>
    <w:rsid w:val="001C5C3F"/>
    <w:rsid w:val="001C61C6"/>
    <w:rsid w:val="001E61A2"/>
    <w:rsid w:val="00206EF6"/>
    <w:rsid w:val="002153D2"/>
    <w:rsid w:val="0021693B"/>
    <w:rsid w:val="00225C7D"/>
    <w:rsid w:val="002300FD"/>
    <w:rsid w:val="00234040"/>
    <w:rsid w:val="002529F0"/>
    <w:rsid w:val="00261D49"/>
    <w:rsid w:val="00281F5A"/>
    <w:rsid w:val="00297A80"/>
    <w:rsid w:val="002A69AB"/>
    <w:rsid w:val="002A75A0"/>
    <w:rsid w:val="002B2A54"/>
    <w:rsid w:val="002B315B"/>
    <w:rsid w:val="002B75F7"/>
    <w:rsid w:val="002C496E"/>
    <w:rsid w:val="002D0994"/>
    <w:rsid w:val="002D0C1D"/>
    <w:rsid w:val="002D5519"/>
    <w:rsid w:val="002D5B45"/>
    <w:rsid w:val="002F1758"/>
    <w:rsid w:val="00301280"/>
    <w:rsid w:val="003137D8"/>
    <w:rsid w:val="00317A1C"/>
    <w:rsid w:val="00342E90"/>
    <w:rsid w:val="003430A2"/>
    <w:rsid w:val="00343BF0"/>
    <w:rsid w:val="00343FF5"/>
    <w:rsid w:val="0034743E"/>
    <w:rsid w:val="00351A23"/>
    <w:rsid w:val="003556F7"/>
    <w:rsid w:val="00355758"/>
    <w:rsid w:val="003623D8"/>
    <w:rsid w:val="003624D8"/>
    <w:rsid w:val="003647A9"/>
    <w:rsid w:val="00371A73"/>
    <w:rsid w:val="003752E2"/>
    <w:rsid w:val="00393DAD"/>
    <w:rsid w:val="00397EFC"/>
    <w:rsid w:val="003A40FB"/>
    <w:rsid w:val="003B7DEE"/>
    <w:rsid w:val="003C1E54"/>
    <w:rsid w:val="003D4020"/>
    <w:rsid w:val="003E163D"/>
    <w:rsid w:val="003E5AA0"/>
    <w:rsid w:val="003F2416"/>
    <w:rsid w:val="003F3603"/>
    <w:rsid w:val="00404BE7"/>
    <w:rsid w:val="00405A93"/>
    <w:rsid w:val="00417101"/>
    <w:rsid w:val="00422070"/>
    <w:rsid w:val="00422DA4"/>
    <w:rsid w:val="00423799"/>
    <w:rsid w:val="00423D41"/>
    <w:rsid w:val="00431272"/>
    <w:rsid w:val="004333EE"/>
    <w:rsid w:val="004360DC"/>
    <w:rsid w:val="004378AD"/>
    <w:rsid w:val="0044500A"/>
    <w:rsid w:val="00455CC2"/>
    <w:rsid w:val="00465FC6"/>
    <w:rsid w:val="00480A92"/>
    <w:rsid w:val="004864AD"/>
    <w:rsid w:val="004A6590"/>
    <w:rsid w:val="004B28BF"/>
    <w:rsid w:val="004B2F18"/>
    <w:rsid w:val="004B6364"/>
    <w:rsid w:val="004B6DD8"/>
    <w:rsid w:val="004B73FF"/>
    <w:rsid w:val="004C069C"/>
    <w:rsid w:val="004C7125"/>
    <w:rsid w:val="004D3590"/>
    <w:rsid w:val="004E1035"/>
    <w:rsid w:val="004F1B59"/>
    <w:rsid w:val="004F2401"/>
    <w:rsid w:val="004F5EBC"/>
    <w:rsid w:val="004F72DA"/>
    <w:rsid w:val="004F7CDE"/>
    <w:rsid w:val="00504D9A"/>
    <w:rsid w:val="00506678"/>
    <w:rsid w:val="0050670F"/>
    <w:rsid w:val="00507CB1"/>
    <w:rsid w:val="00514E41"/>
    <w:rsid w:val="00531C1D"/>
    <w:rsid w:val="00532CA8"/>
    <w:rsid w:val="0053672B"/>
    <w:rsid w:val="005439BD"/>
    <w:rsid w:val="00551403"/>
    <w:rsid w:val="0056393A"/>
    <w:rsid w:val="005650A8"/>
    <w:rsid w:val="0056694C"/>
    <w:rsid w:val="00572453"/>
    <w:rsid w:val="005A29B5"/>
    <w:rsid w:val="005A66B0"/>
    <w:rsid w:val="005B2935"/>
    <w:rsid w:val="005B560D"/>
    <w:rsid w:val="005B7083"/>
    <w:rsid w:val="005C1DDA"/>
    <w:rsid w:val="005C3D2D"/>
    <w:rsid w:val="005D3AE3"/>
    <w:rsid w:val="005D718F"/>
    <w:rsid w:val="005E0123"/>
    <w:rsid w:val="005F0864"/>
    <w:rsid w:val="005F28B6"/>
    <w:rsid w:val="00612947"/>
    <w:rsid w:val="00617B40"/>
    <w:rsid w:val="0062166C"/>
    <w:rsid w:val="006219BE"/>
    <w:rsid w:val="00623C81"/>
    <w:rsid w:val="00623FCB"/>
    <w:rsid w:val="00624276"/>
    <w:rsid w:val="0062603E"/>
    <w:rsid w:val="00626321"/>
    <w:rsid w:val="00626796"/>
    <w:rsid w:val="00630529"/>
    <w:rsid w:val="00635DEB"/>
    <w:rsid w:val="00636F28"/>
    <w:rsid w:val="00655734"/>
    <w:rsid w:val="006615CF"/>
    <w:rsid w:val="006722F9"/>
    <w:rsid w:val="006776B7"/>
    <w:rsid w:val="00681141"/>
    <w:rsid w:val="006833D9"/>
    <w:rsid w:val="006912AA"/>
    <w:rsid w:val="0069323F"/>
    <w:rsid w:val="00697ED7"/>
    <w:rsid w:val="006A0FB8"/>
    <w:rsid w:val="006A48A1"/>
    <w:rsid w:val="006A5B30"/>
    <w:rsid w:val="006B116D"/>
    <w:rsid w:val="006B1282"/>
    <w:rsid w:val="006B5BF9"/>
    <w:rsid w:val="006C37AF"/>
    <w:rsid w:val="006C6122"/>
    <w:rsid w:val="006C6EC8"/>
    <w:rsid w:val="006C77B8"/>
    <w:rsid w:val="006D18AE"/>
    <w:rsid w:val="006D48A8"/>
    <w:rsid w:val="006D495B"/>
    <w:rsid w:val="006F71F6"/>
    <w:rsid w:val="0070007B"/>
    <w:rsid w:val="00714309"/>
    <w:rsid w:val="00722550"/>
    <w:rsid w:val="007343BF"/>
    <w:rsid w:val="00742588"/>
    <w:rsid w:val="00762E87"/>
    <w:rsid w:val="0076628A"/>
    <w:rsid w:val="00766867"/>
    <w:rsid w:val="00767382"/>
    <w:rsid w:val="00767A5A"/>
    <w:rsid w:val="0077481C"/>
    <w:rsid w:val="0078111F"/>
    <w:rsid w:val="007830E1"/>
    <w:rsid w:val="007A0722"/>
    <w:rsid w:val="007A0DB1"/>
    <w:rsid w:val="007A24D9"/>
    <w:rsid w:val="007A43E1"/>
    <w:rsid w:val="007B5B61"/>
    <w:rsid w:val="007C5828"/>
    <w:rsid w:val="007D4D95"/>
    <w:rsid w:val="007D51C7"/>
    <w:rsid w:val="007E23E5"/>
    <w:rsid w:val="007E5AEB"/>
    <w:rsid w:val="00802954"/>
    <w:rsid w:val="008034C9"/>
    <w:rsid w:val="00805A4C"/>
    <w:rsid w:val="008176C4"/>
    <w:rsid w:val="00821ECF"/>
    <w:rsid w:val="00822F62"/>
    <w:rsid w:val="00822F9D"/>
    <w:rsid w:val="00827A88"/>
    <w:rsid w:val="00836476"/>
    <w:rsid w:val="00842A90"/>
    <w:rsid w:val="008459BB"/>
    <w:rsid w:val="00857E00"/>
    <w:rsid w:val="00861FAF"/>
    <w:rsid w:val="00872AF6"/>
    <w:rsid w:val="00874A8E"/>
    <w:rsid w:val="0087698A"/>
    <w:rsid w:val="008778A1"/>
    <w:rsid w:val="00886731"/>
    <w:rsid w:val="00887852"/>
    <w:rsid w:val="00897CB6"/>
    <w:rsid w:val="008A6ACB"/>
    <w:rsid w:val="008B0AD8"/>
    <w:rsid w:val="008B48F1"/>
    <w:rsid w:val="008C2ACB"/>
    <w:rsid w:val="008C3438"/>
    <w:rsid w:val="008C6100"/>
    <w:rsid w:val="008D4FAB"/>
    <w:rsid w:val="008D6252"/>
    <w:rsid w:val="008E4601"/>
    <w:rsid w:val="008F3ECB"/>
    <w:rsid w:val="00900793"/>
    <w:rsid w:val="00903CF1"/>
    <w:rsid w:val="009114D9"/>
    <w:rsid w:val="00914982"/>
    <w:rsid w:val="00927695"/>
    <w:rsid w:val="009324BB"/>
    <w:rsid w:val="00933810"/>
    <w:rsid w:val="00934165"/>
    <w:rsid w:val="00936AEA"/>
    <w:rsid w:val="00937A29"/>
    <w:rsid w:val="00954F7D"/>
    <w:rsid w:val="00955D84"/>
    <w:rsid w:val="00962B7D"/>
    <w:rsid w:val="0096338B"/>
    <w:rsid w:val="00964C08"/>
    <w:rsid w:val="00966860"/>
    <w:rsid w:val="00985C74"/>
    <w:rsid w:val="009917B5"/>
    <w:rsid w:val="009938E3"/>
    <w:rsid w:val="009A231B"/>
    <w:rsid w:val="009B00A4"/>
    <w:rsid w:val="009B012A"/>
    <w:rsid w:val="009B4255"/>
    <w:rsid w:val="009B70B5"/>
    <w:rsid w:val="009B7E71"/>
    <w:rsid w:val="009C0855"/>
    <w:rsid w:val="009C1751"/>
    <w:rsid w:val="009C6599"/>
    <w:rsid w:val="009C75B8"/>
    <w:rsid w:val="009D1004"/>
    <w:rsid w:val="009D594C"/>
    <w:rsid w:val="009D5AF3"/>
    <w:rsid w:val="009E29CC"/>
    <w:rsid w:val="009F13F0"/>
    <w:rsid w:val="009F6EC2"/>
    <w:rsid w:val="00A078CD"/>
    <w:rsid w:val="00A10676"/>
    <w:rsid w:val="00A14960"/>
    <w:rsid w:val="00A323B7"/>
    <w:rsid w:val="00A33D50"/>
    <w:rsid w:val="00A35D23"/>
    <w:rsid w:val="00A503DF"/>
    <w:rsid w:val="00A541FA"/>
    <w:rsid w:val="00A66AFF"/>
    <w:rsid w:val="00A6792B"/>
    <w:rsid w:val="00A72C30"/>
    <w:rsid w:val="00A768FC"/>
    <w:rsid w:val="00A80FF1"/>
    <w:rsid w:val="00A96079"/>
    <w:rsid w:val="00AA3597"/>
    <w:rsid w:val="00AA719E"/>
    <w:rsid w:val="00AB6B92"/>
    <w:rsid w:val="00AC0D87"/>
    <w:rsid w:val="00AC16A7"/>
    <w:rsid w:val="00AC194A"/>
    <w:rsid w:val="00AD697A"/>
    <w:rsid w:val="00AE1F6A"/>
    <w:rsid w:val="00AF1991"/>
    <w:rsid w:val="00B0009B"/>
    <w:rsid w:val="00B065A1"/>
    <w:rsid w:val="00B10B18"/>
    <w:rsid w:val="00B151A1"/>
    <w:rsid w:val="00B17E67"/>
    <w:rsid w:val="00B2079F"/>
    <w:rsid w:val="00B2259C"/>
    <w:rsid w:val="00B230DD"/>
    <w:rsid w:val="00B40E5D"/>
    <w:rsid w:val="00B4104C"/>
    <w:rsid w:val="00B42274"/>
    <w:rsid w:val="00B45166"/>
    <w:rsid w:val="00B45F61"/>
    <w:rsid w:val="00B469F6"/>
    <w:rsid w:val="00B53A62"/>
    <w:rsid w:val="00B61960"/>
    <w:rsid w:val="00B626AF"/>
    <w:rsid w:val="00B65E2C"/>
    <w:rsid w:val="00B76CD1"/>
    <w:rsid w:val="00B81A2D"/>
    <w:rsid w:val="00B827D4"/>
    <w:rsid w:val="00B86A18"/>
    <w:rsid w:val="00B92C09"/>
    <w:rsid w:val="00B97EBE"/>
    <w:rsid w:val="00BA0C5B"/>
    <w:rsid w:val="00BA0EF2"/>
    <w:rsid w:val="00BA2163"/>
    <w:rsid w:val="00BA42B6"/>
    <w:rsid w:val="00BB611F"/>
    <w:rsid w:val="00BB6639"/>
    <w:rsid w:val="00BD54B2"/>
    <w:rsid w:val="00BD5E41"/>
    <w:rsid w:val="00BE1BBD"/>
    <w:rsid w:val="00BE2AF4"/>
    <w:rsid w:val="00BF262A"/>
    <w:rsid w:val="00BF432A"/>
    <w:rsid w:val="00BF7505"/>
    <w:rsid w:val="00C002B4"/>
    <w:rsid w:val="00C13EF0"/>
    <w:rsid w:val="00C15094"/>
    <w:rsid w:val="00C16253"/>
    <w:rsid w:val="00C16FA0"/>
    <w:rsid w:val="00C173E8"/>
    <w:rsid w:val="00C21D1F"/>
    <w:rsid w:val="00C239F1"/>
    <w:rsid w:val="00C30314"/>
    <w:rsid w:val="00C3208A"/>
    <w:rsid w:val="00C338D0"/>
    <w:rsid w:val="00C344CA"/>
    <w:rsid w:val="00C36F0C"/>
    <w:rsid w:val="00C36F5A"/>
    <w:rsid w:val="00C3733E"/>
    <w:rsid w:val="00C4059C"/>
    <w:rsid w:val="00C43C3A"/>
    <w:rsid w:val="00C45499"/>
    <w:rsid w:val="00C45B46"/>
    <w:rsid w:val="00C4618A"/>
    <w:rsid w:val="00C471C0"/>
    <w:rsid w:val="00C51F70"/>
    <w:rsid w:val="00C5637C"/>
    <w:rsid w:val="00C6582A"/>
    <w:rsid w:val="00C7412C"/>
    <w:rsid w:val="00C83377"/>
    <w:rsid w:val="00C85DD6"/>
    <w:rsid w:val="00C864D8"/>
    <w:rsid w:val="00CA4637"/>
    <w:rsid w:val="00CA7141"/>
    <w:rsid w:val="00CB7CFA"/>
    <w:rsid w:val="00CC244A"/>
    <w:rsid w:val="00CC7C2A"/>
    <w:rsid w:val="00CD4A3F"/>
    <w:rsid w:val="00CF05AF"/>
    <w:rsid w:val="00CF3794"/>
    <w:rsid w:val="00CF44D0"/>
    <w:rsid w:val="00CF5B45"/>
    <w:rsid w:val="00CF744D"/>
    <w:rsid w:val="00D007DF"/>
    <w:rsid w:val="00D155CC"/>
    <w:rsid w:val="00D20948"/>
    <w:rsid w:val="00D213D8"/>
    <w:rsid w:val="00D22AF1"/>
    <w:rsid w:val="00D234C7"/>
    <w:rsid w:val="00D23B54"/>
    <w:rsid w:val="00D26095"/>
    <w:rsid w:val="00D26D67"/>
    <w:rsid w:val="00D36DF6"/>
    <w:rsid w:val="00D43162"/>
    <w:rsid w:val="00D4701F"/>
    <w:rsid w:val="00D53054"/>
    <w:rsid w:val="00D5470E"/>
    <w:rsid w:val="00D64FB3"/>
    <w:rsid w:val="00D73F3E"/>
    <w:rsid w:val="00D758D2"/>
    <w:rsid w:val="00D768D7"/>
    <w:rsid w:val="00D8061E"/>
    <w:rsid w:val="00D86C67"/>
    <w:rsid w:val="00D904DD"/>
    <w:rsid w:val="00D91184"/>
    <w:rsid w:val="00D9318A"/>
    <w:rsid w:val="00D95715"/>
    <w:rsid w:val="00D96FC3"/>
    <w:rsid w:val="00DA2682"/>
    <w:rsid w:val="00DB032D"/>
    <w:rsid w:val="00DB5D1D"/>
    <w:rsid w:val="00DC0388"/>
    <w:rsid w:val="00DE12FA"/>
    <w:rsid w:val="00DE3246"/>
    <w:rsid w:val="00DF1CEC"/>
    <w:rsid w:val="00E020E1"/>
    <w:rsid w:val="00E024DC"/>
    <w:rsid w:val="00E05238"/>
    <w:rsid w:val="00E05262"/>
    <w:rsid w:val="00E169EE"/>
    <w:rsid w:val="00E179BB"/>
    <w:rsid w:val="00E26486"/>
    <w:rsid w:val="00E33E60"/>
    <w:rsid w:val="00E35131"/>
    <w:rsid w:val="00E511F1"/>
    <w:rsid w:val="00E516F7"/>
    <w:rsid w:val="00E62101"/>
    <w:rsid w:val="00E624C3"/>
    <w:rsid w:val="00EA2321"/>
    <w:rsid w:val="00EA36BD"/>
    <w:rsid w:val="00EA6835"/>
    <w:rsid w:val="00EB2E36"/>
    <w:rsid w:val="00EB73B4"/>
    <w:rsid w:val="00EC4938"/>
    <w:rsid w:val="00ED01A2"/>
    <w:rsid w:val="00ED123C"/>
    <w:rsid w:val="00EE3B30"/>
    <w:rsid w:val="00EF214F"/>
    <w:rsid w:val="00EF31E3"/>
    <w:rsid w:val="00F03828"/>
    <w:rsid w:val="00F071B5"/>
    <w:rsid w:val="00F10BD9"/>
    <w:rsid w:val="00F114E8"/>
    <w:rsid w:val="00F155DA"/>
    <w:rsid w:val="00F22113"/>
    <w:rsid w:val="00F2550D"/>
    <w:rsid w:val="00F262C9"/>
    <w:rsid w:val="00F27B64"/>
    <w:rsid w:val="00F37341"/>
    <w:rsid w:val="00F43D28"/>
    <w:rsid w:val="00F449DF"/>
    <w:rsid w:val="00F45B49"/>
    <w:rsid w:val="00F54F00"/>
    <w:rsid w:val="00F55E37"/>
    <w:rsid w:val="00F60096"/>
    <w:rsid w:val="00F64E07"/>
    <w:rsid w:val="00F765C7"/>
    <w:rsid w:val="00F81561"/>
    <w:rsid w:val="00FA2C11"/>
    <w:rsid w:val="00FA4CF5"/>
    <w:rsid w:val="00FA72C8"/>
    <w:rsid w:val="00FB007C"/>
    <w:rsid w:val="00FB33C5"/>
    <w:rsid w:val="00FB7756"/>
    <w:rsid w:val="00FC2652"/>
    <w:rsid w:val="00FC3FBE"/>
    <w:rsid w:val="00FD2D7B"/>
    <w:rsid w:val="00FE1664"/>
    <w:rsid w:val="00FE367D"/>
    <w:rsid w:val="00FE42F7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8B98-8A66-4630-9166-63B6EE86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6496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2019-12-09T05:31:00Z</dcterms:modified>
</cp:coreProperties>
</file>